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7B8F" w14:textId="77777777" w:rsidR="009038C8" w:rsidRPr="00412A05" w:rsidRDefault="0035574C">
      <w:pPr>
        <w:pStyle w:val="Textoindependiente"/>
        <w:spacing w:before="101"/>
        <w:jc w:val="center"/>
        <w:rPr>
          <w:rFonts w:ascii="Times New Roman" w:hAnsi="Times New Roman" w:cs="Times New Roman"/>
          <w:sz w:val="22"/>
          <w:szCs w:val="22"/>
        </w:rPr>
      </w:pPr>
      <w:r w:rsidRPr="00412A05">
        <w:rPr>
          <w:rFonts w:ascii="Times New Roman" w:hAnsi="Times New Roman" w:cs="Times New Roman"/>
          <w:color w:val="1F2329"/>
          <w:sz w:val="22"/>
          <w:szCs w:val="22"/>
        </w:rPr>
        <w:t>SÍLABO</w:t>
      </w:r>
    </w:p>
    <w:p w14:paraId="30FFDEBD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6310BE91" w14:textId="77777777" w:rsidR="009038C8" w:rsidRPr="00412A05" w:rsidRDefault="009038C8">
      <w:pPr>
        <w:pStyle w:val="Textoindependiente"/>
        <w:spacing w:before="1"/>
        <w:rPr>
          <w:rFonts w:ascii="Times New Roman" w:hAnsi="Times New Roman" w:cs="Times New Roman"/>
          <w:sz w:val="22"/>
          <w:szCs w:val="22"/>
        </w:rPr>
      </w:pPr>
    </w:p>
    <w:p w14:paraId="146BAC93" w14:textId="1D060ED1" w:rsidR="009038C8" w:rsidRPr="00412A05" w:rsidRDefault="0035574C" w:rsidP="00CE4CF6">
      <w:pPr>
        <w:tabs>
          <w:tab w:val="left" w:pos="6146"/>
          <w:tab w:val="left" w:pos="7655"/>
          <w:tab w:val="left" w:pos="8789"/>
        </w:tabs>
        <w:spacing w:before="96"/>
        <w:ind w:left="567"/>
        <w:rPr>
          <w:rFonts w:ascii="Times New Roman" w:hAnsi="Times New Roman" w:cs="Times New Roman"/>
          <w:color w:val="1F2329"/>
        </w:rPr>
      </w:pPr>
      <w:r w:rsidRPr="00412A05">
        <w:rPr>
          <w:rFonts w:ascii="Times New Roman" w:hAnsi="Times New Roman" w:cs="Times New Roman"/>
          <w:b/>
          <w:color w:val="1F2329"/>
        </w:rPr>
        <w:t>N</w:t>
      </w:r>
      <w:r w:rsidR="00CE4CF6" w:rsidRPr="00412A05">
        <w:rPr>
          <w:rFonts w:ascii="Times New Roman" w:hAnsi="Times New Roman" w:cs="Times New Roman"/>
          <w:b/>
          <w:color w:val="1F2329"/>
        </w:rPr>
        <w:t>IVEL DE ESTUDIO</w:t>
      </w:r>
      <w:r w:rsidRPr="00412A05">
        <w:rPr>
          <w:rFonts w:ascii="Times New Roman" w:hAnsi="Times New Roman" w:cs="Times New Roman"/>
          <w:b/>
          <w:color w:val="1F2329"/>
        </w:rPr>
        <w:t>:</w:t>
      </w:r>
      <w:r w:rsidRPr="00412A05">
        <w:rPr>
          <w:rFonts w:ascii="Times New Roman" w:hAnsi="Times New Roman" w:cs="Times New Roman"/>
          <w:b/>
          <w:color w:val="1F2329"/>
          <w:spacing w:val="12"/>
        </w:rPr>
        <w:t xml:space="preserve"> </w:t>
      </w:r>
      <w:r w:rsidRPr="00412A05">
        <w:rPr>
          <w:rFonts w:ascii="Times New Roman" w:hAnsi="Times New Roman" w:cs="Times New Roman"/>
          <w:color w:val="1F2329"/>
        </w:rPr>
        <w:t>Grado</w:t>
      </w:r>
      <w:r w:rsidRPr="00412A05">
        <w:rPr>
          <w:rFonts w:ascii="Times New Roman" w:hAnsi="Times New Roman" w:cs="Times New Roman"/>
          <w:color w:val="1F2329"/>
        </w:rPr>
        <w:tab/>
      </w:r>
      <w:r w:rsidR="00CE4CF6" w:rsidRPr="00412A05">
        <w:rPr>
          <w:rFonts w:ascii="Times New Roman" w:hAnsi="Times New Roman" w:cs="Times New Roman"/>
          <w:b/>
          <w:color w:val="1F2329"/>
        </w:rPr>
        <w:t>ASIGNATURA</w:t>
      </w:r>
      <w:r w:rsidRPr="00412A05">
        <w:rPr>
          <w:rFonts w:ascii="Times New Roman" w:hAnsi="Times New Roman" w:cs="Times New Roman"/>
          <w:b/>
          <w:color w:val="1F2329"/>
        </w:rPr>
        <w:t>:</w:t>
      </w:r>
      <w:r w:rsidR="00CE4CF6" w:rsidRPr="00412A05">
        <w:rPr>
          <w:rFonts w:ascii="Times New Roman" w:hAnsi="Times New Roman" w:cs="Times New Roman"/>
          <w:color w:val="1F2329"/>
        </w:rPr>
        <w:t>Teóric</w:t>
      </w:r>
      <w:r w:rsidRPr="00412A05">
        <w:rPr>
          <w:rFonts w:ascii="Times New Roman" w:hAnsi="Times New Roman" w:cs="Times New Roman"/>
          <w:color w:val="1F2329"/>
        </w:rPr>
        <w:t>a</w:t>
      </w:r>
      <w:r w:rsidR="00CE4CF6" w:rsidRPr="00412A05">
        <w:rPr>
          <w:rFonts w:ascii="Times New Roman" w:hAnsi="Times New Roman" w:cs="Times New Roman"/>
          <w:color w:val="1F2329"/>
        </w:rPr>
        <w:tab/>
        <w:t xml:space="preserve">( </w:t>
      </w:r>
      <w:r w:rsidR="00CD2CFE" w:rsidRPr="00412A05">
        <w:rPr>
          <w:rFonts w:ascii="Times New Roman" w:hAnsi="Times New Roman" w:cs="Times New Roman"/>
          <w:color w:val="1F2329"/>
        </w:rPr>
        <w:t>X</w:t>
      </w:r>
      <w:r w:rsidR="00CE4CF6" w:rsidRPr="00412A05">
        <w:rPr>
          <w:rFonts w:ascii="Times New Roman" w:hAnsi="Times New Roman" w:cs="Times New Roman"/>
          <w:color w:val="1F2329"/>
        </w:rPr>
        <w:t xml:space="preserve"> )</w:t>
      </w:r>
    </w:p>
    <w:p w14:paraId="01C84C76" w14:textId="35812936" w:rsidR="00CE4CF6" w:rsidRPr="00412A05" w:rsidRDefault="00CE4CF6" w:rsidP="00CE4CF6">
      <w:pPr>
        <w:tabs>
          <w:tab w:val="left" w:pos="6146"/>
          <w:tab w:val="left" w:pos="7655"/>
          <w:tab w:val="left" w:pos="8789"/>
        </w:tabs>
        <w:spacing w:before="96"/>
        <w:ind w:left="303"/>
        <w:rPr>
          <w:rFonts w:ascii="Times New Roman" w:hAnsi="Times New Roman" w:cs="Times New Roman"/>
        </w:rPr>
      </w:pPr>
      <w:r w:rsidRPr="00412A05">
        <w:rPr>
          <w:rFonts w:ascii="Times New Roman" w:hAnsi="Times New Roman" w:cs="Times New Roman"/>
          <w:color w:val="1F2329"/>
        </w:rPr>
        <w:tab/>
      </w:r>
      <w:r w:rsidRPr="00412A05">
        <w:rPr>
          <w:rFonts w:ascii="Times New Roman" w:hAnsi="Times New Roman" w:cs="Times New Roman"/>
          <w:color w:val="1F2329"/>
        </w:rPr>
        <w:tab/>
        <w:t>Práctica</w:t>
      </w:r>
      <w:r w:rsidRPr="00412A05">
        <w:rPr>
          <w:rFonts w:ascii="Times New Roman" w:hAnsi="Times New Roman" w:cs="Times New Roman"/>
          <w:color w:val="1F2329"/>
        </w:rPr>
        <w:tab/>
        <w:t xml:space="preserve">( </w:t>
      </w:r>
      <w:r w:rsidR="00CD2CFE" w:rsidRPr="00412A05">
        <w:rPr>
          <w:rFonts w:ascii="Times New Roman" w:hAnsi="Times New Roman" w:cs="Times New Roman"/>
          <w:color w:val="1F2329"/>
        </w:rPr>
        <w:t>X</w:t>
      </w:r>
      <w:r w:rsidRPr="00412A05">
        <w:rPr>
          <w:rFonts w:ascii="Times New Roman" w:hAnsi="Times New Roman" w:cs="Times New Roman"/>
          <w:color w:val="1F2329"/>
        </w:rPr>
        <w:t xml:space="preserve"> )</w:t>
      </w:r>
    </w:p>
    <w:p w14:paraId="7C2A0229" w14:textId="77777777" w:rsidR="009038C8" w:rsidRPr="00412A05" w:rsidRDefault="009038C8">
      <w:pPr>
        <w:pStyle w:val="Textoindependiente"/>
        <w:rPr>
          <w:rFonts w:ascii="Times New Roman" w:hAnsi="Times New Roman" w:cs="Times New Roman"/>
          <w:b w:val="0"/>
          <w:sz w:val="22"/>
          <w:szCs w:val="22"/>
        </w:rPr>
      </w:pPr>
    </w:p>
    <w:p w14:paraId="72A1E10B" w14:textId="77777777" w:rsidR="009038C8" w:rsidRPr="00412A05" w:rsidRDefault="0035574C" w:rsidP="00CE4CF6">
      <w:pPr>
        <w:pStyle w:val="Textoindependiente"/>
        <w:numPr>
          <w:ilvl w:val="0"/>
          <w:numId w:val="2"/>
        </w:numPr>
        <w:tabs>
          <w:tab w:val="left" w:pos="851"/>
        </w:tabs>
        <w:spacing w:before="176" w:after="32"/>
        <w:ind w:left="567" w:firstLine="0"/>
        <w:rPr>
          <w:rFonts w:ascii="Times New Roman" w:hAnsi="Times New Roman" w:cs="Times New Roman"/>
          <w:sz w:val="22"/>
          <w:szCs w:val="22"/>
        </w:rPr>
      </w:pPr>
      <w:r w:rsidRPr="00412A05">
        <w:rPr>
          <w:rFonts w:ascii="Times New Roman" w:hAnsi="Times New Roman" w:cs="Times New Roman"/>
          <w:color w:val="1F2329"/>
          <w:sz w:val="22"/>
          <w:szCs w:val="22"/>
        </w:rPr>
        <w:t>Datos Académicos</w:t>
      </w:r>
    </w:p>
    <w:tbl>
      <w:tblPr>
        <w:tblW w:w="0" w:type="auto"/>
        <w:tblInd w:w="520" w:type="dxa"/>
        <w:tblBorders>
          <w:top w:val="single" w:sz="6" w:space="0" w:color="DEE0E6"/>
          <w:left w:val="single" w:sz="6" w:space="0" w:color="DEE0E6"/>
          <w:bottom w:val="single" w:sz="6" w:space="0" w:color="DEE0E6"/>
          <w:right w:val="single" w:sz="6" w:space="0" w:color="DEE0E6"/>
          <w:insideH w:val="single" w:sz="6" w:space="0" w:color="DEE0E6"/>
          <w:insideV w:val="single" w:sz="6" w:space="0" w:color="DEE0E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2627"/>
        <w:gridCol w:w="2622"/>
        <w:gridCol w:w="2622"/>
      </w:tblGrid>
      <w:tr w:rsidR="009038C8" w:rsidRPr="00412A05" w14:paraId="2DFEF8FE" w14:textId="77777777" w:rsidTr="00167104">
        <w:trPr>
          <w:trHeight w:val="969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6765" w14:textId="727D1289" w:rsidR="009038C8" w:rsidRPr="00412A05" w:rsidRDefault="0035574C" w:rsidP="004D1418">
            <w:pPr>
              <w:pStyle w:val="TableParagraph"/>
              <w:spacing w:before="95"/>
              <w:ind w:left="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Asignatura/Módulo:</w:t>
            </w:r>
            <w:r w:rsidR="001E39AC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4D1418" w:rsidRPr="004D1418">
              <w:rPr>
                <w:rFonts w:ascii="Times New Roman" w:hAnsi="Times New Roman" w:cs="Times New Roman"/>
                <w:sz w:val="18"/>
                <w:szCs w:val="18"/>
              </w:rPr>
              <w:t>Metodología del diseño industrial e</w:t>
            </w:r>
            <w:r w:rsidR="004D14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1418" w:rsidRPr="004D1418">
              <w:rPr>
                <w:rFonts w:ascii="Times New Roman" w:hAnsi="Times New Roman" w:cs="Times New Roman"/>
                <w:sz w:val="18"/>
                <w:szCs w:val="18"/>
              </w:rPr>
              <w:t>innovación de productos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607" w14:textId="77777777" w:rsidR="009038C8" w:rsidRPr="00412A05" w:rsidRDefault="009038C8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7120AB" w14:textId="4091E5D2" w:rsidR="009038C8" w:rsidRPr="00412A05" w:rsidRDefault="0035574C">
            <w:pPr>
              <w:pStyle w:val="TableParagraph"/>
              <w:spacing w:before="158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Código</w:t>
            </w:r>
            <w:r w:rsidR="00CD3E5B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CD3E5B" w:rsidRPr="00257060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NRC</w:t>
            </w:r>
            <w:r w:rsidRPr="00257060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:</w:t>
            </w:r>
            <w:r w:rsidR="002F36D2" w:rsidRPr="00257060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 xml:space="preserve"> </w:t>
            </w:r>
            <w:r w:rsidR="009B13DA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4594</w:t>
            </w:r>
          </w:p>
        </w:tc>
      </w:tr>
      <w:tr w:rsidR="009038C8" w:rsidRPr="00412A05" w14:paraId="6CCE8D21" w14:textId="77777777" w:rsidTr="00CE4CF6">
        <w:trPr>
          <w:trHeight w:val="378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FCF2" w14:textId="465990B5" w:rsidR="009038C8" w:rsidRPr="00412A05" w:rsidRDefault="0035574C">
            <w:pPr>
              <w:pStyle w:val="TableParagraph"/>
              <w:spacing w:before="95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SEDE:</w:t>
            </w:r>
            <w:r w:rsidR="00B47517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B47517" w:rsidRPr="00412A05">
              <w:rPr>
                <w:rFonts w:ascii="Times New Roman" w:hAnsi="Times New Roman" w:cs="Times New Roman"/>
                <w:sz w:val="18"/>
                <w:szCs w:val="18"/>
              </w:rPr>
              <w:t>Pontificia Universidad Católica del Ecuador Sede Ambato</w:t>
            </w:r>
          </w:p>
        </w:tc>
      </w:tr>
      <w:tr w:rsidR="009038C8" w:rsidRPr="00412A05" w14:paraId="7508A6E9" w14:textId="77777777" w:rsidTr="00CE4CF6">
        <w:trPr>
          <w:trHeight w:val="384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1430" w14:textId="30FD982A" w:rsidR="009038C8" w:rsidRPr="00412A05" w:rsidRDefault="00CD3E5B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UNIDAD ACADÉMICA</w:t>
            </w:r>
            <w:r w:rsidR="0035574C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:</w:t>
            </w:r>
            <w:r w:rsidR="002F36D2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2F36D2" w:rsidRPr="00412A05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 xml:space="preserve">Escuela de </w:t>
            </w:r>
            <w:r w:rsidR="00AF0488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Ingenierías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502D" w14:textId="3B3514F5" w:rsidR="009038C8" w:rsidRPr="00412A05" w:rsidRDefault="0035574C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Carrera:</w:t>
            </w:r>
            <w:r w:rsidR="002F36D2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2F36D2" w:rsidRPr="00412A05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 xml:space="preserve">Diseño </w:t>
            </w:r>
            <w:r w:rsidR="00462E6D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Industrial</w:t>
            </w:r>
          </w:p>
        </w:tc>
      </w:tr>
      <w:tr w:rsidR="009038C8" w:rsidRPr="00412A05" w14:paraId="0A3F90F7" w14:textId="77777777" w:rsidTr="00CE4CF6">
        <w:trPr>
          <w:trHeight w:val="383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2D4E" w14:textId="5A3A0A3D" w:rsidR="009038C8" w:rsidRPr="00412A05" w:rsidRDefault="0035574C" w:rsidP="002F36D2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Modalidad:</w:t>
            </w:r>
            <w:r w:rsidR="00B47517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B47517" w:rsidRPr="00412A05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Presencial</w:t>
            </w:r>
            <w:r w:rsidR="00B47517" w:rsidRPr="00412A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027F" w14:textId="77777777" w:rsidR="009038C8" w:rsidRPr="00412A05" w:rsidRDefault="009038C8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8C8" w:rsidRPr="00412A05" w14:paraId="4704C83C" w14:textId="77777777" w:rsidTr="00CE4CF6">
        <w:trPr>
          <w:trHeight w:val="383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A81" w14:textId="64E331B3" w:rsidR="009038C8" w:rsidRPr="00412A05" w:rsidRDefault="0035574C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Código del Plan de Estudios:</w:t>
            </w:r>
            <w:r w:rsidR="00C66433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257060" w:rsidRPr="00257060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11-A9869</w:t>
            </w:r>
          </w:p>
        </w:tc>
      </w:tr>
      <w:tr w:rsidR="009038C8" w:rsidRPr="00412A05" w14:paraId="33E8908F" w14:textId="77777777" w:rsidTr="00CE4CF6">
        <w:trPr>
          <w:trHeight w:val="383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89AE" w14:textId="48F57FF6" w:rsidR="009038C8" w:rsidRPr="00412A05" w:rsidRDefault="00CD3E5B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Perí</w:t>
            </w:r>
            <w:r w:rsidR="0035574C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odo Académico:</w:t>
            </w:r>
            <w:r w:rsidR="002F36D2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CF605A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Primer</w:t>
            </w:r>
            <w:r w:rsidR="00055ECF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 xml:space="preserve"> </w:t>
            </w:r>
            <w:r w:rsidR="002F36D2" w:rsidRPr="00412A05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Período Ordinario 202</w:t>
            </w:r>
            <w:r w:rsidR="00CF605A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3</w:t>
            </w:r>
          </w:p>
        </w:tc>
      </w:tr>
      <w:tr w:rsidR="009038C8" w:rsidRPr="00412A05" w14:paraId="3F49D35E" w14:textId="77777777" w:rsidTr="00CE4CF6">
        <w:trPr>
          <w:trHeight w:val="383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8833" w14:textId="7A4EA577" w:rsidR="009038C8" w:rsidRPr="00412A05" w:rsidRDefault="0035574C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Nivel:</w:t>
            </w:r>
            <w:r w:rsidR="002F36D2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236384" w:rsidRPr="00412A05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Tercero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0CF4" w14:textId="6AD0B743" w:rsidR="009038C8" w:rsidRPr="00412A05" w:rsidRDefault="0035574C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N° Horas Semanales:</w:t>
            </w:r>
            <w:r w:rsidR="002D5556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462E6D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7,5</w:t>
            </w:r>
          </w:p>
        </w:tc>
      </w:tr>
      <w:tr w:rsidR="009038C8" w:rsidRPr="00412A05" w14:paraId="369B80C5" w14:textId="77777777" w:rsidTr="00CE4CF6">
        <w:trPr>
          <w:trHeight w:val="383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9831" w14:textId="7250CE9F" w:rsidR="009038C8" w:rsidRPr="00412A05" w:rsidRDefault="0035574C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Prerrequisitos:</w:t>
            </w:r>
            <w:r w:rsidR="005D6A9C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5D6A9C" w:rsidRPr="005D6A9C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Diseño Básico Tridimensional 02-A</w:t>
            </w:r>
            <w:r w:rsidR="0086367C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8898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3784" w14:textId="1809AE8B" w:rsidR="009038C8" w:rsidRPr="00412A05" w:rsidRDefault="0035574C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Correquisitos:</w:t>
            </w:r>
            <w:r w:rsidR="005D6A9C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5D6A9C" w:rsidRPr="005D6A9C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Ninguno</w:t>
            </w:r>
          </w:p>
        </w:tc>
      </w:tr>
      <w:tr w:rsidR="009038C8" w:rsidRPr="00412A05" w14:paraId="361D6216" w14:textId="77777777" w:rsidTr="00CE4CF6">
        <w:trPr>
          <w:trHeight w:val="676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D9CA" w14:textId="77777777" w:rsidR="009038C8" w:rsidRPr="00412A05" w:rsidRDefault="0035574C">
            <w:pPr>
              <w:pStyle w:val="TableParagraph"/>
              <w:spacing w:before="23" w:line="290" w:lineRule="atLeast"/>
              <w:ind w:left="57" w:right="2557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UNIDAD DE ORGANIZACIÓN CURRICULAR GRADO: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D426" w14:textId="427CC973" w:rsidR="00CD3E5B" w:rsidRPr="00412A05" w:rsidRDefault="00CD3E5B" w:rsidP="00CD3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r w:rsidR="002D5556" w:rsidRPr="00412A05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412A05">
              <w:rPr>
                <w:rFonts w:ascii="Times New Roman" w:hAnsi="Times New Roman" w:cs="Times New Roman"/>
                <w:sz w:val="18"/>
                <w:szCs w:val="18"/>
              </w:rPr>
              <w:t>) Unidad Básica</w:t>
            </w:r>
          </w:p>
          <w:p w14:paraId="6789B7BA" w14:textId="77777777" w:rsidR="00CD3E5B" w:rsidRPr="00412A05" w:rsidRDefault="00CD3E5B" w:rsidP="00CD3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sz w:val="18"/>
                <w:szCs w:val="18"/>
              </w:rPr>
              <w:t>( ) Unidad Profesionalizante</w:t>
            </w:r>
          </w:p>
          <w:p w14:paraId="0A2B31AD" w14:textId="4D65EAA5" w:rsidR="009038C8" w:rsidRPr="00412A05" w:rsidRDefault="00CD3E5B" w:rsidP="00AF0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sz w:val="18"/>
                <w:szCs w:val="18"/>
              </w:rPr>
              <w:t>( ) Unidad de Titulación</w:t>
            </w:r>
          </w:p>
        </w:tc>
      </w:tr>
      <w:tr w:rsidR="009038C8" w:rsidRPr="00412A05" w14:paraId="1F509E72" w14:textId="77777777" w:rsidTr="00CE4CF6">
        <w:trPr>
          <w:trHeight w:val="383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AE3A" w14:textId="77777777" w:rsidR="009038C8" w:rsidRPr="00412A05" w:rsidRDefault="0035574C">
            <w:pPr>
              <w:pStyle w:val="TableParagraph"/>
              <w:spacing w:before="100"/>
              <w:ind w:left="2541" w:right="26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Distribución de horas para la organización del aprendizaje</w:t>
            </w:r>
          </w:p>
        </w:tc>
      </w:tr>
      <w:tr w:rsidR="009038C8" w:rsidRPr="00412A05" w14:paraId="430E0643" w14:textId="77777777" w:rsidTr="00CE4CF6">
        <w:trPr>
          <w:trHeight w:val="67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37CE" w14:textId="77777777" w:rsidR="009038C8" w:rsidRPr="00412A05" w:rsidRDefault="0035574C">
            <w:pPr>
              <w:pStyle w:val="TableParagraph"/>
              <w:spacing w:before="23" w:line="290" w:lineRule="atLeast"/>
              <w:ind w:left="643" w:hanging="4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Aprendizaje en contacto con el docente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C31C" w14:textId="77777777" w:rsidR="009038C8" w:rsidRPr="00412A05" w:rsidRDefault="0035574C">
            <w:pPr>
              <w:pStyle w:val="TableParagraph"/>
              <w:spacing w:before="23" w:line="290" w:lineRule="atLeast"/>
              <w:ind w:left="732" w:right="311" w:hanging="3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Aprendizaje práctico- experimental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EAF5" w14:textId="77777777" w:rsidR="009038C8" w:rsidRPr="00412A05" w:rsidRDefault="009038C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7F6E0E" w14:textId="77777777" w:rsidR="009038C8" w:rsidRPr="00412A05" w:rsidRDefault="0035574C">
            <w:pPr>
              <w:pStyle w:val="TableParagraph"/>
              <w:ind w:left="2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Aprendizaje autónomo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D9A4" w14:textId="77777777" w:rsidR="009038C8" w:rsidRPr="00412A05" w:rsidRDefault="009038C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833828" w14:textId="77777777" w:rsidR="009038C8" w:rsidRPr="00412A05" w:rsidRDefault="0035574C">
            <w:pPr>
              <w:pStyle w:val="TableParagraph"/>
              <w:ind w:left="56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Total Horas PAO</w:t>
            </w:r>
          </w:p>
        </w:tc>
      </w:tr>
      <w:tr w:rsidR="009038C8" w:rsidRPr="00412A05" w14:paraId="6C179F88" w14:textId="77777777" w:rsidTr="00CE4CF6">
        <w:trPr>
          <w:trHeight w:val="38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06DE" w14:textId="1D960023" w:rsidR="009038C8" w:rsidRPr="00412A05" w:rsidRDefault="00A30A75" w:rsidP="002D5556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48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33E9" w14:textId="1E857BEB" w:rsidR="009038C8" w:rsidRPr="00412A05" w:rsidRDefault="00A30A75" w:rsidP="002D5556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48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5380" w14:textId="4183A805" w:rsidR="009038C8" w:rsidRPr="00412A05" w:rsidRDefault="00A30A75" w:rsidP="002D5556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24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37E2" w14:textId="32751771" w:rsidR="009038C8" w:rsidRPr="00412A05" w:rsidRDefault="002D5556" w:rsidP="002D5556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1</w:t>
            </w:r>
            <w:r w:rsidR="004C0213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2</w:t>
            </w:r>
            <w:r w:rsidRPr="00412A05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0</w:t>
            </w:r>
          </w:p>
        </w:tc>
      </w:tr>
      <w:tr w:rsidR="009038C8" w:rsidRPr="00412A05" w14:paraId="591DD77D" w14:textId="77777777" w:rsidTr="00CE4CF6">
        <w:trPr>
          <w:trHeight w:val="383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1AB7" w14:textId="77777777" w:rsidR="009038C8" w:rsidRPr="00412A05" w:rsidRDefault="0035574C">
            <w:pPr>
              <w:pStyle w:val="TableParagraph"/>
              <w:spacing w:before="95"/>
              <w:ind w:left="2541" w:right="25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Información del docente</w:t>
            </w:r>
          </w:p>
        </w:tc>
      </w:tr>
      <w:tr w:rsidR="009038C8" w:rsidRPr="00412A05" w14:paraId="6B5A398D" w14:textId="77777777" w:rsidTr="00CE4CF6">
        <w:trPr>
          <w:trHeight w:val="676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EAB1" w14:textId="77777777" w:rsidR="002D5556" w:rsidRPr="00412A05" w:rsidRDefault="0035574C">
            <w:pPr>
              <w:pStyle w:val="TableParagraph"/>
              <w:spacing w:before="95"/>
              <w:ind w:left="57"/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Apellidos y Nombres:</w:t>
            </w:r>
            <w:r w:rsidR="002D5556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</w:p>
          <w:p w14:paraId="68E0BDA9" w14:textId="592325B1" w:rsidR="009038C8" w:rsidRPr="00412A05" w:rsidRDefault="002D5556">
            <w:pPr>
              <w:pStyle w:val="TableParagraph"/>
              <w:spacing w:before="95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Bedón Vaca Concepción del Carmen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2B0F" w14:textId="77777777" w:rsidR="009038C8" w:rsidRPr="00412A05" w:rsidRDefault="0035574C">
            <w:pPr>
              <w:pStyle w:val="TableParagraph"/>
              <w:spacing w:before="95"/>
              <w:ind w:left="59"/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Grado académico o título profesional:</w:t>
            </w:r>
            <w:r w:rsidR="002D5556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</w:p>
          <w:p w14:paraId="26A8FE84" w14:textId="77777777" w:rsidR="00055ECF" w:rsidRDefault="00055ECF" w:rsidP="002D5556">
            <w:pPr>
              <w:pStyle w:val="TableParagraph"/>
              <w:spacing w:before="95"/>
              <w:ind w:left="57"/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Magister en Diseño de Productos</w:t>
            </w:r>
          </w:p>
          <w:p w14:paraId="26866FD9" w14:textId="1DC4EC46" w:rsidR="002D5556" w:rsidRPr="00412A05" w:rsidRDefault="002D5556" w:rsidP="002D5556">
            <w:pPr>
              <w:pStyle w:val="TableParagraph"/>
              <w:spacing w:before="95"/>
              <w:ind w:left="57"/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Magister en Tecnologías para la Gestión y Práctica docente</w:t>
            </w:r>
          </w:p>
          <w:p w14:paraId="10D8E1C7" w14:textId="0E7D94C1" w:rsidR="002D5556" w:rsidRPr="00412A05" w:rsidRDefault="002D5556" w:rsidP="002D5556">
            <w:pPr>
              <w:pStyle w:val="TableParagraph"/>
              <w:spacing w:before="95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Arquitecta Interiorista</w:t>
            </w:r>
          </w:p>
        </w:tc>
      </w:tr>
      <w:tr w:rsidR="009038C8" w:rsidRPr="00412A05" w14:paraId="71248A12" w14:textId="77777777" w:rsidTr="00CE4CF6">
        <w:trPr>
          <w:trHeight w:val="378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C124" w14:textId="21E21571" w:rsidR="009038C8" w:rsidRPr="00412A05" w:rsidRDefault="0035574C">
            <w:pPr>
              <w:pStyle w:val="TableParagraph"/>
              <w:spacing w:before="95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Horario de atención al estudiante:</w:t>
            </w:r>
            <w:r w:rsidR="0089233C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CF605A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Miércoles de 14:00 a 16:00</w:t>
            </w:r>
          </w:p>
        </w:tc>
      </w:tr>
      <w:tr w:rsidR="009038C8" w:rsidRPr="00412A05" w14:paraId="0803E3FC" w14:textId="77777777" w:rsidTr="00CE4CF6">
        <w:trPr>
          <w:trHeight w:val="383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C875" w14:textId="4DBF4674" w:rsidR="009038C8" w:rsidRPr="00412A05" w:rsidRDefault="0035574C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Teléfono:</w:t>
            </w:r>
            <w:r w:rsidR="0089233C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FB1EA2" w:rsidRPr="00FB1EA2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(593) 2 994840 ext. 2004</w:t>
            </w:r>
          </w:p>
        </w:tc>
      </w:tr>
      <w:tr w:rsidR="009038C8" w:rsidRPr="00412A05" w14:paraId="7F77DBF2" w14:textId="77777777" w:rsidTr="00CE4CF6">
        <w:trPr>
          <w:trHeight w:val="383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E5DC" w14:textId="1B5C36C4" w:rsidR="009038C8" w:rsidRPr="00412A05" w:rsidRDefault="0035574C">
            <w:pPr>
              <w:pStyle w:val="TableParagraph"/>
              <w:tabs>
                <w:tab w:val="left" w:pos="5291"/>
              </w:tabs>
              <w:spacing w:before="10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Correo</w:t>
            </w:r>
            <w:r w:rsidRPr="00412A05">
              <w:rPr>
                <w:rFonts w:ascii="Times New Roman" w:hAnsi="Times New Roman" w:cs="Times New Roman"/>
                <w:b/>
                <w:color w:val="1F2329"/>
                <w:spacing w:val="4"/>
                <w:sz w:val="18"/>
                <w:szCs w:val="18"/>
              </w:rPr>
              <w:t xml:space="preserve"> </w:t>
            </w:r>
            <w:r w:rsidR="00CE4CF6" w:rsidRPr="00412A05">
              <w:rPr>
                <w:rFonts w:ascii="Times New Roman" w:hAnsi="Times New Roman" w:cs="Times New Roman"/>
                <w:b/>
                <w:color w:val="1F2329"/>
                <w:spacing w:val="-3"/>
                <w:sz w:val="18"/>
                <w:szCs w:val="18"/>
              </w:rPr>
              <w:t>electrónico:</w:t>
            </w:r>
            <w:r w:rsidR="00FB1EA2">
              <w:rPr>
                <w:rFonts w:ascii="Times New Roman" w:hAnsi="Times New Roman" w:cs="Times New Roman"/>
                <w:b/>
                <w:color w:val="1F2329"/>
                <w:spacing w:val="-3"/>
                <w:sz w:val="18"/>
                <w:szCs w:val="18"/>
              </w:rPr>
              <w:t xml:space="preserve"> </w:t>
            </w:r>
            <w:r w:rsidR="0089233C" w:rsidRPr="00412A05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cbedon</w:t>
            </w:r>
            <w:hyperlink r:id="rId12">
              <w:r w:rsidRPr="00412A05">
                <w:rPr>
                  <w:rFonts w:ascii="Times New Roman" w:hAnsi="Times New Roman" w:cs="Times New Roman"/>
                  <w:color w:val="1F2329"/>
                  <w:sz w:val="18"/>
                  <w:szCs w:val="18"/>
                </w:rPr>
                <w:t>@puce</w:t>
              </w:r>
              <w:r w:rsidR="0089233C" w:rsidRPr="00412A05">
                <w:rPr>
                  <w:rFonts w:ascii="Times New Roman" w:hAnsi="Times New Roman" w:cs="Times New Roman"/>
                  <w:color w:val="1F2329"/>
                  <w:sz w:val="18"/>
                  <w:szCs w:val="18"/>
                </w:rPr>
                <w:t>sa</w:t>
              </w:r>
              <w:r w:rsidRPr="00412A05">
                <w:rPr>
                  <w:rFonts w:ascii="Times New Roman" w:hAnsi="Times New Roman" w:cs="Times New Roman"/>
                  <w:color w:val="1F2329"/>
                  <w:sz w:val="18"/>
                  <w:szCs w:val="18"/>
                </w:rPr>
                <w:t>.edu.ec</w:t>
              </w:r>
            </w:hyperlink>
          </w:p>
        </w:tc>
      </w:tr>
    </w:tbl>
    <w:p w14:paraId="343DC781" w14:textId="3969830A" w:rsidR="009038C8" w:rsidRPr="00412A05" w:rsidRDefault="009038C8">
      <w:pPr>
        <w:pStyle w:val="Textoindependiente"/>
        <w:spacing w:before="1"/>
        <w:rPr>
          <w:rFonts w:ascii="Times New Roman" w:hAnsi="Times New Roman" w:cs="Times New Roman"/>
          <w:sz w:val="22"/>
          <w:szCs w:val="22"/>
        </w:rPr>
      </w:pPr>
    </w:p>
    <w:p w14:paraId="1FD4FB0A" w14:textId="48AF7165" w:rsidR="007F5677" w:rsidRPr="00412A05" w:rsidRDefault="007F5677">
      <w:pPr>
        <w:pStyle w:val="Textoindependiente"/>
        <w:spacing w:before="1"/>
        <w:rPr>
          <w:rFonts w:ascii="Times New Roman" w:hAnsi="Times New Roman" w:cs="Times New Roman"/>
          <w:sz w:val="22"/>
          <w:szCs w:val="22"/>
        </w:rPr>
      </w:pPr>
    </w:p>
    <w:p w14:paraId="0D9E0377" w14:textId="242D4E96" w:rsidR="007F5677" w:rsidRPr="00412A05" w:rsidRDefault="007F5677">
      <w:pPr>
        <w:pStyle w:val="Textoindependiente"/>
        <w:spacing w:before="1"/>
        <w:rPr>
          <w:rFonts w:ascii="Times New Roman" w:hAnsi="Times New Roman" w:cs="Times New Roman"/>
          <w:sz w:val="22"/>
          <w:szCs w:val="22"/>
        </w:rPr>
      </w:pPr>
    </w:p>
    <w:p w14:paraId="411B6B9E" w14:textId="77777777" w:rsidR="009038C8" w:rsidRPr="00412A05" w:rsidRDefault="0035574C" w:rsidP="00CE4CF6">
      <w:pPr>
        <w:pStyle w:val="Prrafodelista"/>
        <w:numPr>
          <w:ilvl w:val="0"/>
          <w:numId w:val="1"/>
        </w:numPr>
        <w:tabs>
          <w:tab w:val="left" w:pos="709"/>
        </w:tabs>
        <w:spacing w:before="96"/>
        <w:ind w:left="426" w:firstLine="0"/>
        <w:rPr>
          <w:rFonts w:ascii="Times New Roman" w:hAnsi="Times New Roman" w:cs="Times New Roman"/>
          <w:b/>
        </w:rPr>
      </w:pPr>
      <w:r w:rsidRPr="00412A05">
        <w:rPr>
          <w:rFonts w:ascii="Times New Roman" w:hAnsi="Times New Roman" w:cs="Times New Roman"/>
          <w:noProof/>
          <w:lang w:val="es-EC" w:eastAsia="es-EC" w:bidi="ar-SA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2854DD15" wp14:editId="0060105E">
                <wp:simplePos x="0" y="0"/>
                <wp:positionH relativeFrom="page">
                  <wp:posOffset>667385</wp:posOffset>
                </wp:positionH>
                <wp:positionV relativeFrom="paragraph">
                  <wp:posOffset>213360</wp:posOffset>
                </wp:positionV>
                <wp:extent cx="6661150" cy="1879600"/>
                <wp:effectExtent l="0" t="0" r="25400" b="25400"/>
                <wp:wrapTopAndBottom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1879600"/>
                        </a:xfrm>
                        <a:prstGeom prst="rect">
                          <a:avLst/>
                        </a:prstGeom>
                        <a:ln w="635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E2575" w14:textId="77777777" w:rsidR="00A30A75" w:rsidRPr="00A30A75" w:rsidRDefault="00A30A75" w:rsidP="00A30A75">
                            <w:pPr>
                              <w:pStyle w:val="TableParagraph"/>
                              <w:spacing w:before="95"/>
                              <w:ind w:left="57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 w:rsidRPr="00A30A75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En esta asignatura se desarrolla la capacidad de proyectar productos, partiendo de elementos formales, funcionales, estructurales y estéticos, basados en procesos metodológicos y de innovación. Se abordará:</w:t>
                            </w:r>
                          </w:p>
                          <w:p w14:paraId="0E9FB53A" w14:textId="77777777" w:rsidR="00A30A75" w:rsidRPr="00A30A75" w:rsidRDefault="00A30A75" w:rsidP="00A30A75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95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 w:rsidRPr="00A30A75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Técnicas de investigación</w:t>
                            </w:r>
                          </w:p>
                          <w:p w14:paraId="1FF81CA2" w14:textId="77777777" w:rsidR="00A30A75" w:rsidRPr="00A30A75" w:rsidRDefault="00A30A75" w:rsidP="00A30A75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95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 w:rsidRPr="00A30A75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 xml:space="preserve">Técnicas de creatividad </w:t>
                            </w:r>
                          </w:p>
                          <w:p w14:paraId="0C6F2CED" w14:textId="77777777" w:rsidR="00A30A75" w:rsidRPr="00A30A75" w:rsidRDefault="00A30A75" w:rsidP="00A30A75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95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 w:rsidRPr="00A30A75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Metodología del diseño industrial</w:t>
                            </w:r>
                          </w:p>
                          <w:p w14:paraId="201B2ACF" w14:textId="77777777" w:rsidR="00A30A75" w:rsidRPr="00A30A75" w:rsidRDefault="00A30A75" w:rsidP="00A30A75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95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 w:rsidRPr="00A30A75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Diseño centrado en el usuario</w:t>
                            </w:r>
                          </w:p>
                          <w:p w14:paraId="4D460F34" w14:textId="77777777" w:rsidR="00A30A75" w:rsidRPr="00A30A75" w:rsidRDefault="00A30A75" w:rsidP="00A30A75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95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 w:rsidRPr="00A30A75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Generalidades para la innovación y desarrollo de nuevos productos</w:t>
                            </w:r>
                          </w:p>
                          <w:p w14:paraId="13C22D16" w14:textId="77777777" w:rsidR="00A30A75" w:rsidRPr="00A30A75" w:rsidRDefault="00A30A75" w:rsidP="00A30A75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95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 w:rsidRPr="00A30A75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Planeación estratégica, desarrollo experimental y evaluación de resultados</w:t>
                            </w:r>
                          </w:p>
                          <w:p w14:paraId="1B486DC0" w14:textId="1BEFE2C6" w:rsidR="00A30A75" w:rsidRPr="00A30A75" w:rsidRDefault="00A30A75" w:rsidP="00A30A75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95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 w:rsidRPr="00A30A75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Diseño de portafolio</w:t>
                            </w:r>
                          </w:p>
                          <w:p w14:paraId="574202B1" w14:textId="77777777" w:rsidR="00A30A75" w:rsidRPr="00055ECF" w:rsidRDefault="00A30A75" w:rsidP="00A30A75">
                            <w:pPr>
                              <w:pStyle w:val="TableParagraph"/>
                              <w:spacing w:before="95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4DD15" id="Rectangle 2" o:spid="_x0000_s1026" style="position:absolute;left:0;text-align:left;margin-left:52.55pt;margin-top:16.8pt;width:524.5pt;height:148pt;z-index:-157286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" fillcolor="white [3201]" strokecolor="black [3200]" strokeweight=".5pt">
                <v:textbox>
                  <w:txbxContent>
                    <w:p w14:paraId="1A6E2575" w14:textId="77777777" w:rsidR="00A30A75" w:rsidRPr="00A30A75" w:rsidRDefault="00A30A75" w:rsidP="00A30A75">
                      <w:pPr>
                        <w:pStyle w:val="TableParagraph"/>
                        <w:spacing w:before="95"/>
                        <w:ind w:left="57"/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</w:rPr>
                      </w:pPr>
                      <w:r w:rsidRPr="00A30A75"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</w:rPr>
                        <w:t>En esta asignatura se desarrolla la capacidad de proyectar productos, partiendo de elementos formales, funcionales, estructurales y estéticos, basados en procesos metodológicos y de innovación. Se abordará:</w:t>
                      </w:r>
                    </w:p>
                    <w:p w14:paraId="0E9FB53A" w14:textId="77777777" w:rsidR="00A30A75" w:rsidRPr="00A30A75" w:rsidRDefault="00A30A75" w:rsidP="00A30A75">
                      <w:pPr>
                        <w:pStyle w:val="TableParagraph"/>
                        <w:numPr>
                          <w:ilvl w:val="0"/>
                          <w:numId w:val="4"/>
                        </w:numPr>
                        <w:spacing w:before="95"/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</w:rPr>
                      </w:pPr>
                      <w:r w:rsidRPr="00A30A75"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</w:rPr>
                        <w:t>Técnicas de investigación</w:t>
                      </w:r>
                    </w:p>
                    <w:p w14:paraId="1FF81CA2" w14:textId="77777777" w:rsidR="00A30A75" w:rsidRPr="00A30A75" w:rsidRDefault="00A30A75" w:rsidP="00A30A75">
                      <w:pPr>
                        <w:pStyle w:val="TableParagraph"/>
                        <w:numPr>
                          <w:ilvl w:val="0"/>
                          <w:numId w:val="4"/>
                        </w:numPr>
                        <w:spacing w:before="95"/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</w:rPr>
                      </w:pPr>
                      <w:r w:rsidRPr="00A30A75"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</w:rPr>
                        <w:t xml:space="preserve">Técnicas de creatividad </w:t>
                      </w:r>
                    </w:p>
                    <w:p w14:paraId="0C6F2CED" w14:textId="77777777" w:rsidR="00A30A75" w:rsidRPr="00A30A75" w:rsidRDefault="00A30A75" w:rsidP="00A30A75">
                      <w:pPr>
                        <w:pStyle w:val="TableParagraph"/>
                        <w:numPr>
                          <w:ilvl w:val="0"/>
                          <w:numId w:val="4"/>
                        </w:numPr>
                        <w:spacing w:before="95"/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</w:rPr>
                      </w:pPr>
                      <w:r w:rsidRPr="00A30A75"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</w:rPr>
                        <w:t>Metodología del diseño industrial</w:t>
                      </w:r>
                    </w:p>
                    <w:p w14:paraId="201B2ACF" w14:textId="77777777" w:rsidR="00A30A75" w:rsidRPr="00A30A75" w:rsidRDefault="00A30A75" w:rsidP="00A30A75">
                      <w:pPr>
                        <w:pStyle w:val="TableParagraph"/>
                        <w:numPr>
                          <w:ilvl w:val="0"/>
                          <w:numId w:val="4"/>
                        </w:numPr>
                        <w:spacing w:before="95"/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</w:rPr>
                      </w:pPr>
                      <w:r w:rsidRPr="00A30A75"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</w:rPr>
                        <w:t>Diseño centrado en el usuario</w:t>
                      </w:r>
                    </w:p>
                    <w:p w14:paraId="4D460F34" w14:textId="77777777" w:rsidR="00A30A75" w:rsidRPr="00A30A75" w:rsidRDefault="00A30A75" w:rsidP="00A30A75">
                      <w:pPr>
                        <w:pStyle w:val="TableParagraph"/>
                        <w:numPr>
                          <w:ilvl w:val="0"/>
                          <w:numId w:val="4"/>
                        </w:numPr>
                        <w:spacing w:before="95"/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</w:rPr>
                      </w:pPr>
                      <w:r w:rsidRPr="00A30A75"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</w:rPr>
                        <w:t>Generalidades para la innovación y desarrollo de nuevos productos</w:t>
                      </w:r>
                    </w:p>
                    <w:p w14:paraId="13C22D16" w14:textId="77777777" w:rsidR="00A30A75" w:rsidRPr="00A30A75" w:rsidRDefault="00A30A75" w:rsidP="00A30A75">
                      <w:pPr>
                        <w:pStyle w:val="TableParagraph"/>
                        <w:numPr>
                          <w:ilvl w:val="0"/>
                          <w:numId w:val="4"/>
                        </w:numPr>
                        <w:spacing w:before="95"/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</w:rPr>
                      </w:pPr>
                      <w:r w:rsidRPr="00A30A75"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</w:rPr>
                        <w:t>Planeación estratégica, desarrollo experimental y evaluación de resultados</w:t>
                      </w:r>
                    </w:p>
                    <w:p w14:paraId="1B486DC0" w14:textId="1BEFE2C6" w:rsidR="00A30A75" w:rsidRPr="00A30A75" w:rsidRDefault="00A30A75" w:rsidP="00A30A75">
                      <w:pPr>
                        <w:pStyle w:val="TableParagraph"/>
                        <w:numPr>
                          <w:ilvl w:val="0"/>
                          <w:numId w:val="4"/>
                        </w:numPr>
                        <w:spacing w:before="95"/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</w:rPr>
                      </w:pPr>
                      <w:r w:rsidRPr="00A30A75"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</w:rPr>
                        <w:t>Diseño de portafolio</w:t>
                      </w:r>
                    </w:p>
                    <w:p w14:paraId="574202B1" w14:textId="77777777" w:rsidR="00A30A75" w:rsidRPr="00055ECF" w:rsidRDefault="00A30A75" w:rsidP="00A30A75">
                      <w:pPr>
                        <w:pStyle w:val="TableParagraph"/>
                        <w:spacing w:before="95"/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412A05">
        <w:rPr>
          <w:rFonts w:ascii="Times New Roman" w:hAnsi="Times New Roman" w:cs="Times New Roman"/>
          <w:b/>
          <w:color w:val="1F2329"/>
        </w:rPr>
        <w:t>DESCRIPCIÓN DEL</w:t>
      </w:r>
      <w:r w:rsidRPr="00412A05">
        <w:rPr>
          <w:rFonts w:ascii="Times New Roman" w:hAnsi="Times New Roman" w:cs="Times New Roman"/>
          <w:b/>
          <w:color w:val="1F2329"/>
          <w:spacing w:val="-8"/>
        </w:rPr>
        <w:t xml:space="preserve"> </w:t>
      </w:r>
      <w:r w:rsidRPr="00412A05">
        <w:rPr>
          <w:rFonts w:ascii="Times New Roman" w:hAnsi="Times New Roman" w:cs="Times New Roman"/>
          <w:b/>
          <w:color w:val="1F2329"/>
        </w:rPr>
        <w:t>CURSO</w:t>
      </w:r>
    </w:p>
    <w:p w14:paraId="278B3069" w14:textId="77777777" w:rsidR="009038C8" w:rsidRPr="00412A05" w:rsidRDefault="009038C8">
      <w:pPr>
        <w:rPr>
          <w:rFonts w:ascii="Times New Roman" w:hAnsi="Times New Roman" w:cs="Times New Roman"/>
        </w:rPr>
      </w:pPr>
    </w:p>
    <w:p w14:paraId="47A8105A" w14:textId="77777777" w:rsidR="00116490" w:rsidRPr="00412A05" w:rsidRDefault="00116490" w:rsidP="00116490">
      <w:pPr>
        <w:rPr>
          <w:rFonts w:ascii="Times New Roman" w:hAnsi="Times New Roman" w:cs="Times New Roman"/>
        </w:rPr>
      </w:pPr>
    </w:p>
    <w:p w14:paraId="12D73BC3" w14:textId="70E78268" w:rsidR="009038C8" w:rsidRPr="00412A05" w:rsidRDefault="00116490" w:rsidP="00116490">
      <w:pPr>
        <w:pStyle w:val="Prrafodelista"/>
        <w:numPr>
          <w:ilvl w:val="0"/>
          <w:numId w:val="1"/>
        </w:numPr>
        <w:tabs>
          <w:tab w:val="left" w:pos="709"/>
        </w:tabs>
        <w:spacing w:before="96"/>
        <w:ind w:left="426" w:firstLine="0"/>
        <w:rPr>
          <w:rFonts w:ascii="Times New Roman" w:hAnsi="Times New Roman" w:cs="Times New Roman"/>
          <w:b/>
          <w:color w:val="1F2329"/>
        </w:rPr>
      </w:pPr>
      <w:r w:rsidRPr="00412A05">
        <w:rPr>
          <w:rFonts w:ascii="Times New Roman" w:hAnsi="Times New Roman" w:cs="Times New Roman"/>
          <w:b/>
          <w:color w:val="1F2329"/>
        </w:rPr>
        <w:tab/>
      </w:r>
      <w:r w:rsidR="0035574C" w:rsidRPr="00412A05">
        <w:rPr>
          <w:rFonts w:ascii="Times New Roman" w:hAnsi="Times New Roman" w:cs="Times New Roman"/>
          <w:b/>
          <w:color w:val="1F2329"/>
        </w:rPr>
        <w:t>OBJETIVO GENERAL DE LA ASIGNATURA</w:t>
      </w:r>
    </w:p>
    <w:p w14:paraId="661C55FE" w14:textId="77777777" w:rsidR="009038C8" w:rsidRPr="00412A05" w:rsidRDefault="0035574C">
      <w:pPr>
        <w:pStyle w:val="Textoindependiente"/>
        <w:ind w:left="494"/>
        <w:rPr>
          <w:rFonts w:ascii="Times New Roman" w:hAnsi="Times New Roman" w:cs="Times New Roman"/>
          <w:b w:val="0"/>
          <w:sz w:val="22"/>
          <w:szCs w:val="22"/>
        </w:rPr>
      </w:pPr>
      <w:r w:rsidRPr="00412A05">
        <w:rPr>
          <w:rFonts w:ascii="Times New Roman" w:hAnsi="Times New Roman" w:cs="Times New Roman"/>
          <w:b w:val="0"/>
          <w:noProof/>
          <w:sz w:val="22"/>
          <w:szCs w:val="22"/>
          <w:lang w:val="es-EC" w:eastAsia="es-EC" w:bidi="ar-SA"/>
        </w:rPr>
        <mc:AlternateContent>
          <mc:Choice Requires="wpg">
            <w:drawing>
              <wp:inline distT="0" distB="0" distL="114300" distR="114300" wp14:anchorId="7FD5EBD6" wp14:editId="434C4381">
                <wp:extent cx="6670675" cy="495300"/>
                <wp:effectExtent l="0" t="0" r="15875" b="19050"/>
                <wp:docPr id="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675" cy="495300"/>
                          <a:chOff x="0" y="0"/>
                          <a:chExt cx="10505" cy="707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7" y="7"/>
                            <a:ext cx="10490" cy="692"/>
                          </a:xfrm>
                          <a:prstGeom prst="rect">
                            <a:avLst/>
                          </a:prstGeom>
                          <a:ln w="6350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D6C873" w14:textId="77777777" w:rsidR="00135BFA" w:rsidRPr="00135BFA" w:rsidRDefault="00135BFA" w:rsidP="00135BFA">
                              <w:pPr>
                                <w:pStyle w:val="TableParagraph"/>
                                <w:spacing w:before="95"/>
                                <w:ind w:left="57"/>
                                <w:rPr>
                                  <w:rFonts w:ascii="Times New Roman" w:hAnsi="Times New Roman" w:cs="Times New Roman"/>
                                  <w:color w:val="1F2329"/>
                                  <w:sz w:val="18"/>
                                  <w:szCs w:val="18"/>
                                </w:rPr>
                              </w:pPr>
                              <w:r w:rsidRPr="00135BFA">
                                <w:rPr>
                                  <w:rFonts w:ascii="Times New Roman" w:hAnsi="Times New Roman" w:cs="Times New Roman"/>
                                  <w:color w:val="1F2329"/>
                                  <w:sz w:val="18"/>
                                  <w:szCs w:val="18"/>
                                </w:rPr>
                                <w:t>Desarrollar procesos de análisis, con base en metodologías actuales centradas en el usuario, para la generación de productos innovadores, ajustados a las necesidades del mercado.</w:t>
                              </w:r>
                            </w:p>
                            <w:p w14:paraId="712EE25B" w14:textId="13A7CFAC" w:rsidR="0089233C" w:rsidRPr="00135BFA" w:rsidRDefault="0089233C" w:rsidP="0089233C">
                              <w:pPr>
                                <w:pStyle w:val="TableParagraph"/>
                                <w:spacing w:before="95"/>
                                <w:ind w:left="57"/>
                                <w:jc w:val="both"/>
                                <w:rPr>
                                  <w:rFonts w:ascii="Times New Roman" w:hAnsi="Times New Roman" w:cs="Times New Roman"/>
                                  <w:color w:val="1F2329"/>
                                  <w:sz w:val="18"/>
                                  <w:szCs w:val="18"/>
                                  <w:lang w:val="es-EC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5EBD6" id="Group 3" o:spid="_x0000_s1027" style="width:525.25pt;height:39pt;mso-position-horizontal-relative:char;mso-position-vertical-relative:line" coordsize="10505,7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">
                <v:rect id="Rectangle 4" o:spid="_x0000_s1028" style="position:absolute;left:7;top:7;width:10490;height:6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" fillcolor="white [3201]" strokecolor="black [3200]" strokeweight=".5pt">
                  <v:textbox>
                    <w:txbxContent>
                      <w:p w14:paraId="27D6C873" w14:textId="77777777" w:rsidR="00135BFA" w:rsidRPr="00135BFA" w:rsidRDefault="00135BFA" w:rsidP="00135BFA">
                        <w:pPr>
                          <w:pStyle w:val="TableParagraph"/>
                          <w:spacing w:before="95"/>
                          <w:ind w:left="57"/>
                          <w:rPr>
                            <w:rFonts w:ascii="Times New Roman" w:hAnsi="Times New Roman" w:cs="Times New Roman"/>
                            <w:color w:val="1F2329"/>
                            <w:sz w:val="18"/>
                            <w:szCs w:val="18"/>
                          </w:rPr>
                        </w:pPr>
                        <w:r w:rsidRPr="00135BFA">
                          <w:rPr>
                            <w:rFonts w:ascii="Times New Roman" w:hAnsi="Times New Roman" w:cs="Times New Roman"/>
                            <w:color w:val="1F2329"/>
                            <w:sz w:val="18"/>
                            <w:szCs w:val="18"/>
                          </w:rPr>
                          <w:t>Desarrollar procesos de análisis, con base en metodologías actuales centradas en el usuario, para la generación de productos innovadores, ajustados a las necesidades del mercado.</w:t>
                        </w:r>
                      </w:p>
                      <w:p w14:paraId="712EE25B" w14:textId="13A7CFAC" w:rsidR="0089233C" w:rsidRPr="00135BFA" w:rsidRDefault="0089233C" w:rsidP="0089233C">
                        <w:pPr>
                          <w:pStyle w:val="TableParagraph"/>
                          <w:spacing w:before="95"/>
                          <w:ind w:left="57"/>
                          <w:jc w:val="both"/>
                          <w:rPr>
                            <w:rFonts w:ascii="Times New Roman" w:hAnsi="Times New Roman" w:cs="Times New Roman"/>
                            <w:color w:val="1F2329"/>
                            <w:sz w:val="18"/>
                            <w:szCs w:val="18"/>
                            <w:lang w:val="es-EC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81BED47" w14:textId="77777777" w:rsidR="009038C8" w:rsidRPr="00412A05" w:rsidRDefault="009038C8">
      <w:pPr>
        <w:pStyle w:val="Textoindependiente"/>
        <w:spacing w:before="1"/>
        <w:rPr>
          <w:rFonts w:ascii="Times New Roman" w:hAnsi="Times New Roman" w:cs="Times New Roman"/>
          <w:sz w:val="22"/>
          <w:szCs w:val="22"/>
        </w:rPr>
      </w:pPr>
    </w:p>
    <w:p w14:paraId="11AA5DE4" w14:textId="0B09598D" w:rsidR="00EF5BCE" w:rsidRPr="00412A05" w:rsidRDefault="0035574C" w:rsidP="00052441">
      <w:pPr>
        <w:pStyle w:val="Prrafodelista"/>
        <w:numPr>
          <w:ilvl w:val="0"/>
          <w:numId w:val="1"/>
        </w:numPr>
        <w:tabs>
          <w:tab w:val="left" w:pos="851"/>
        </w:tabs>
        <w:spacing w:before="81" w:after="14"/>
        <w:ind w:left="567" w:firstLine="0"/>
        <w:rPr>
          <w:rFonts w:ascii="Times New Roman" w:hAnsi="Times New Roman" w:cs="Times New Roman"/>
          <w:b/>
          <w:color w:val="1F2329"/>
        </w:rPr>
      </w:pPr>
      <w:r w:rsidRPr="00412A05">
        <w:rPr>
          <w:rFonts w:ascii="Times New Roman" w:hAnsi="Times New Roman" w:cs="Times New Roman"/>
          <w:b/>
          <w:color w:val="1F2329"/>
        </w:rPr>
        <w:t xml:space="preserve">RESULTADO(S) DE APRENDIZAJE </w:t>
      </w:r>
      <w:r w:rsidR="0096363F" w:rsidRPr="00412A05">
        <w:rPr>
          <w:rFonts w:ascii="Times New Roman" w:hAnsi="Times New Roman" w:cs="Times New Roman"/>
          <w:b/>
          <w:color w:val="1F2329"/>
        </w:rPr>
        <w:t xml:space="preserve">DE LA CARRERA </w:t>
      </w:r>
      <w:r w:rsidRPr="00412A05">
        <w:rPr>
          <w:rFonts w:ascii="Times New Roman" w:hAnsi="Times New Roman" w:cs="Times New Roman"/>
          <w:b/>
          <w:color w:val="1F2329"/>
        </w:rPr>
        <w:t>AL / A LOS QUE LA ASIGNATURA APORTA (PERFIL DE EGRESO)</w:t>
      </w:r>
      <w:r w:rsidR="00EF5BCE" w:rsidRPr="00412A05">
        <w:rPr>
          <w:rFonts w:ascii="Times New Roman" w:hAnsi="Times New Roman" w:cs="Times New Roman"/>
          <w:b/>
          <w:color w:val="1F2329"/>
        </w:rPr>
        <w:t xml:space="preserve">  </w:t>
      </w:r>
    </w:p>
    <w:p w14:paraId="19EC70B6" w14:textId="5E1ACE94" w:rsidR="00052441" w:rsidRPr="00412A05" w:rsidRDefault="00052441" w:rsidP="00052441">
      <w:pPr>
        <w:pStyle w:val="Prrafodelista"/>
        <w:tabs>
          <w:tab w:val="left" w:pos="851"/>
        </w:tabs>
        <w:spacing w:before="81" w:after="14"/>
        <w:ind w:left="567" w:firstLine="0"/>
        <w:rPr>
          <w:rFonts w:ascii="Times New Roman" w:hAnsi="Times New Roman" w:cs="Times New Roman"/>
          <w:b/>
          <w:color w:val="1F2329"/>
        </w:rPr>
      </w:pPr>
    </w:p>
    <w:p w14:paraId="126AAE3D" w14:textId="4573E014" w:rsidR="009038C8" w:rsidRPr="00412A05" w:rsidRDefault="00073176" w:rsidP="00052441">
      <w:pPr>
        <w:tabs>
          <w:tab w:val="left" w:pos="993"/>
        </w:tabs>
        <w:spacing w:line="321" w:lineRule="auto"/>
        <w:ind w:right="738"/>
        <w:rPr>
          <w:rFonts w:ascii="Times New Roman" w:hAnsi="Times New Roman" w:cs="Times New Roman"/>
          <w:b/>
        </w:rPr>
      </w:pPr>
      <w:r w:rsidRPr="00412A05">
        <w:rPr>
          <w:rFonts w:ascii="Times New Roman" w:hAnsi="Times New Roman" w:cs="Times New Roman"/>
          <w:b/>
          <w:noProof/>
          <w:color w:val="1F2329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F623073" wp14:editId="7FF5BBAB">
                <wp:simplePos x="0" y="0"/>
                <wp:positionH relativeFrom="margin">
                  <wp:posOffset>375920</wp:posOffset>
                </wp:positionH>
                <wp:positionV relativeFrom="paragraph">
                  <wp:posOffset>3810</wp:posOffset>
                </wp:positionV>
                <wp:extent cx="6676390" cy="1303020"/>
                <wp:effectExtent l="0" t="0" r="10160" b="11430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39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52"/>
                              <w:gridCol w:w="9440"/>
                            </w:tblGrid>
                            <w:tr w:rsidR="009038C8" w:rsidRPr="00412A05" w14:paraId="253E1598" w14:textId="77777777" w:rsidTr="00CE4CF6">
                              <w:trPr>
                                <w:trHeight w:val="383"/>
                              </w:trPr>
                              <w:tc>
                                <w:tcPr>
                                  <w:tcW w:w="1052" w:type="dxa"/>
                                </w:tcPr>
                                <w:p w14:paraId="1DFF39ED" w14:textId="77777777" w:rsidR="009038C8" w:rsidRPr="00412A05" w:rsidRDefault="0035574C">
                                  <w:pPr>
                                    <w:pStyle w:val="TableParagraph"/>
                                    <w:spacing w:before="100"/>
                                    <w:ind w:left="354" w:right="36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12A05">
                                    <w:rPr>
                                      <w:rFonts w:ascii="Times New Roman" w:hAnsi="Times New Roman" w:cs="Times New Roman"/>
                                      <w:b/>
                                      <w:color w:val="1F2329"/>
                                      <w:sz w:val="18"/>
                                      <w:szCs w:val="18"/>
                                    </w:rPr>
                                    <w:t>N.°</w:t>
                                  </w:r>
                                </w:p>
                              </w:tc>
                              <w:tc>
                                <w:tcPr>
                                  <w:tcW w:w="9440" w:type="dxa"/>
                                </w:tcPr>
                                <w:p w14:paraId="635DEC46" w14:textId="77777777" w:rsidR="009038C8" w:rsidRPr="00412A05" w:rsidRDefault="0035574C">
                                  <w:pPr>
                                    <w:pStyle w:val="TableParagraph"/>
                                    <w:spacing w:before="100"/>
                                    <w:ind w:left="2343" w:right="2405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12A05">
                                    <w:rPr>
                                      <w:rFonts w:ascii="Times New Roman" w:hAnsi="Times New Roman" w:cs="Times New Roman"/>
                                      <w:b/>
                                      <w:color w:val="1F2329"/>
                                      <w:sz w:val="18"/>
                                      <w:szCs w:val="18"/>
                                    </w:rPr>
                                    <w:t>Resultado(s) de ap</w:t>
                                  </w:r>
                                  <w:r w:rsidR="0096363F" w:rsidRPr="00412A05">
                                    <w:rPr>
                                      <w:rFonts w:ascii="Times New Roman" w:hAnsi="Times New Roman" w:cs="Times New Roman"/>
                                      <w:b/>
                                      <w:color w:val="1F2329"/>
                                      <w:sz w:val="18"/>
                                      <w:szCs w:val="18"/>
                                    </w:rPr>
                                    <w:t>rendizaje de la carrera</w:t>
                                  </w:r>
                                </w:p>
                              </w:tc>
                            </w:tr>
                            <w:tr w:rsidR="009038C8" w:rsidRPr="00412A05" w14:paraId="525CE18B" w14:textId="77777777" w:rsidTr="00073176">
                              <w:trPr>
                                <w:trHeight w:val="592"/>
                              </w:trPr>
                              <w:tc>
                                <w:tcPr>
                                  <w:tcW w:w="1052" w:type="dxa"/>
                                </w:tcPr>
                                <w:p w14:paraId="59CF2BBA" w14:textId="77777777" w:rsidR="009038C8" w:rsidRPr="00412A05" w:rsidRDefault="009038C8" w:rsidP="00CE4CF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CD71A8" w14:textId="77777777" w:rsidR="009038C8" w:rsidRPr="00412A05" w:rsidRDefault="0035574C" w:rsidP="00CE4CF6">
                                  <w:pPr>
                                    <w:pStyle w:val="TableParagraph"/>
                                    <w:spacing w:before="162"/>
                                    <w:ind w:left="11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12A05">
                                    <w:rPr>
                                      <w:rFonts w:ascii="Times New Roman" w:hAnsi="Times New Roman" w:cs="Times New Roman"/>
                                      <w:color w:val="1F2329"/>
                                      <w:w w:val="10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40" w:type="dxa"/>
                                </w:tcPr>
                                <w:p w14:paraId="138E3A3D" w14:textId="30B27231" w:rsidR="009038C8" w:rsidRPr="00412A05" w:rsidRDefault="000E5949" w:rsidP="000E5949">
                                  <w:pPr>
                                    <w:pStyle w:val="TableParagraph"/>
                                    <w:spacing w:before="95"/>
                                    <w:ind w:left="57"/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</w:pPr>
                                  <w:r w:rsidRPr="000E5949"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  <w:t xml:space="preserve">Aplicar procesos metodológicos que promuevan en el profesional una visión global sobre nuevas estrategias de desarrollo productivo, a través de la innovación, desarrollo y evaluación de propuestas de diseño, valiéndose de la investigación para alcanzar el logro de las capacidades y competencias profesionales. </w:t>
                                  </w:r>
                                </w:p>
                              </w:tc>
                            </w:tr>
                            <w:tr w:rsidR="00073176" w:rsidRPr="00412A05" w14:paraId="7C4017A6" w14:textId="77777777" w:rsidTr="00073176">
                              <w:trPr>
                                <w:trHeight w:val="402"/>
                              </w:trPr>
                              <w:tc>
                                <w:tcPr>
                                  <w:tcW w:w="1052" w:type="dxa"/>
                                </w:tcPr>
                                <w:p w14:paraId="7CDE18E8" w14:textId="01E07D6B" w:rsidR="00073176" w:rsidRPr="00412A05" w:rsidRDefault="00073176" w:rsidP="00073176">
                                  <w:pPr>
                                    <w:pStyle w:val="TableParagraph"/>
                                    <w:spacing w:before="162"/>
                                    <w:ind w:left="11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12A0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40" w:type="dxa"/>
                                </w:tcPr>
                                <w:p w14:paraId="6F6E79B5" w14:textId="77777777" w:rsidR="00073176" w:rsidRPr="00412A05" w:rsidRDefault="00073176" w:rsidP="00116490">
                                  <w:pPr>
                                    <w:pStyle w:val="TableParagraph"/>
                                    <w:spacing w:before="95"/>
                                    <w:ind w:left="57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73176" w:rsidRPr="00412A05" w14:paraId="1FE7D81A" w14:textId="77777777" w:rsidTr="00073176">
                              <w:trPr>
                                <w:trHeight w:val="549"/>
                              </w:trPr>
                              <w:tc>
                                <w:tcPr>
                                  <w:tcW w:w="1052" w:type="dxa"/>
                                </w:tcPr>
                                <w:p w14:paraId="7AC09D71" w14:textId="1C38286C" w:rsidR="00073176" w:rsidRPr="00412A05" w:rsidRDefault="00073176" w:rsidP="00073176">
                                  <w:pPr>
                                    <w:pStyle w:val="TableParagraph"/>
                                    <w:spacing w:before="162"/>
                                    <w:ind w:left="11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12A0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440" w:type="dxa"/>
                                </w:tcPr>
                                <w:p w14:paraId="4A650118" w14:textId="77777777" w:rsidR="00073176" w:rsidRPr="00412A05" w:rsidRDefault="00073176" w:rsidP="00116490">
                                  <w:pPr>
                                    <w:pStyle w:val="TableParagraph"/>
                                    <w:spacing w:before="95"/>
                                    <w:ind w:left="57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88039E" w14:textId="77777777" w:rsidR="009038C8" w:rsidRDefault="009038C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230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29.6pt;margin-top:.3pt;width:525.7pt;height:102.6pt;z-index:157296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&#13;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52"/>
                        <w:gridCol w:w="9440"/>
                      </w:tblGrid>
                      <w:tr w:rsidR="009038C8" w:rsidRPr="00412A05" w14:paraId="253E1598" w14:textId="77777777" w:rsidTr="00CE4CF6">
                        <w:trPr>
                          <w:trHeight w:val="383"/>
                        </w:trPr>
                        <w:tc>
                          <w:tcPr>
                            <w:tcW w:w="1052" w:type="dxa"/>
                          </w:tcPr>
                          <w:p w14:paraId="1DFF39ED" w14:textId="77777777" w:rsidR="009038C8" w:rsidRPr="00412A05" w:rsidRDefault="0035574C">
                            <w:pPr>
                              <w:pStyle w:val="TableParagraph"/>
                              <w:spacing w:before="100"/>
                              <w:ind w:left="354" w:right="3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12A05">
                              <w:rPr>
                                <w:rFonts w:ascii="Times New Roman" w:hAnsi="Times New Roman" w:cs="Times New Roman"/>
                                <w:b/>
                                <w:color w:val="1F2329"/>
                                <w:sz w:val="18"/>
                                <w:szCs w:val="18"/>
                              </w:rPr>
                              <w:t>N.°</w:t>
                            </w:r>
                          </w:p>
                        </w:tc>
                        <w:tc>
                          <w:tcPr>
                            <w:tcW w:w="9440" w:type="dxa"/>
                          </w:tcPr>
                          <w:p w14:paraId="635DEC46" w14:textId="77777777" w:rsidR="009038C8" w:rsidRPr="00412A05" w:rsidRDefault="0035574C">
                            <w:pPr>
                              <w:pStyle w:val="TableParagraph"/>
                              <w:spacing w:before="100"/>
                              <w:ind w:left="2343" w:right="240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12A05">
                              <w:rPr>
                                <w:rFonts w:ascii="Times New Roman" w:hAnsi="Times New Roman" w:cs="Times New Roman"/>
                                <w:b/>
                                <w:color w:val="1F2329"/>
                                <w:sz w:val="18"/>
                                <w:szCs w:val="18"/>
                              </w:rPr>
                              <w:t>Resultado(s) de ap</w:t>
                            </w:r>
                            <w:r w:rsidR="0096363F" w:rsidRPr="00412A05">
                              <w:rPr>
                                <w:rFonts w:ascii="Times New Roman" w:hAnsi="Times New Roman" w:cs="Times New Roman"/>
                                <w:b/>
                                <w:color w:val="1F2329"/>
                                <w:sz w:val="18"/>
                                <w:szCs w:val="18"/>
                              </w:rPr>
                              <w:t>rendizaje de la carrera</w:t>
                            </w:r>
                          </w:p>
                        </w:tc>
                      </w:tr>
                      <w:tr w:rsidR="009038C8" w:rsidRPr="00412A05" w14:paraId="525CE18B" w14:textId="77777777" w:rsidTr="00073176">
                        <w:trPr>
                          <w:trHeight w:val="592"/>
                        </w:trPr>
                        <w:tc>
                          <w:tcPr>
                            <w:tcW w:w="1052" w:type="dxa"/>
                          </w:tcPr>
                          <w:p w14:paraId="59CF2BBA" w14:textId="77777777" w:rsidR="009038C8" w:rsidRPr="00412A05" w:rsidRDefault="009038C8" w:rsidP="00CE4CF6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BCD71A8" w14:textId="77777777" w:rsidR="009038C8" w:rsidRPr="00412A05" w:rsidRDefault="0035574C" w:rsidP="00CE4CF6">
                            <w:pPr>
                              <w:pStyle w:val="TableParagraph"/>
                              <w:spacing w:before="162"/>
                              <w:ind w:left="11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12A05">
                              <w:rPr>
                                <w:rFonts w:ascii="Times New Roman" w:hAnsi="Times New Roman" w:cs="Times New Roman"/>
                                <w:color w:val="1F2329"/>
                                <w:w w:val="10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40" w:type="dxa"/>
                          </w:tcPr>
                          <w:p w14:paraId="138E3A3D" w14:textId="30B27231" w:rsidR="009038C8" w:rsidRPr="00412A05" w:rsidRDefault="000E5949" w:rsidP="000E5949">
                            <w:pPr>
                              <w:pStyle w:val="TableParagraph"/>
                              <w:spacing w:before="95"/>
                              <w:ind w:left="57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 w:rsidRPr="000E5949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 xml:space="preserve">Aplicar procesos metodológicos que promuevan en el profesional una visión global sobre nuevas estrategias de desarrollo productivo, a través de la innovación, desarrollo y evaluación de propuestas de diseño, valiéndose de la investigación para alcanzar el logro de las capacidades y competencias profesionales. </w:t>
                            </w:r>
                          </w:p>
                        </w:tc>
                      </w:tr>
                      <w:tr w:rsidR="00073176" w:rsidRPr="00412A05" w14:paraId="7C4017A6" w14:textId="77777777" w:rsidTr="00073176">
                        <w:trPr>
                          <w:trHeight w:val="402"/>
                        </w:trPr>
                        <w:tc>
                          <w:tcPr>
                            <w:tcW w:w="1052" w:type="dxa"/>
                          </w:tcPr>
                          <w:p w14:paraId="7CDE18E8" w14:textId="01E07D6B" w:rsidR="00073176" w:rsidRPr="00412A05" w:rsidRDefault="00073176" w:rsidP="00073176">
                            <w:pPr>
                              <w:pStyle w:val="TableParagraph"/>
                              <w:spacing w:before="162"/>
                              <w:ind w:left="11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12A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40" w:type="dxa"/>
                          </w:tcPr>
                          <w:p w14:paraId="6F6E79B5" w14:textId="77777777" w:rsidR="00073176" w:rsidRPr="00412A05" w:rsidRDefault="00073176" w:rsidP="00116490">
                            <w:pPr>
                              <w:pStyle w:val="TableParagraph"/>
                              <w:spacing w:before="95"/>
                              <w:ind w:left="57"/>
                              <w:jc w:val="both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73176" w:rsidRPr="00412A05" w14:paraId="1FE7D81A" w14:textId="77777777" w:rsidTr="00073176">
                        <w:trPr>
                          <w:trHeight w:val="549"/>
                        </w:trPr>
                        <w:tc>
                          <w:tcPr>
                            <w:tcW w:w="1052" w:type="dxa"/>
                          </w:tcPr>
                          <w:p w14:paraId="7AC09D71" w14:textId="1C38286C" w:rsidR="00073176" w:rsidRPr="00412A05" w:rsidRDefault="00073176" w:rsidP="00073176">
                            <w:pPr>
                              <w:pStyle w:val="TableParagraph"/>
                              <w:spacing w:before="162"/>
                              <w:ind w:left="11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12A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440" w:type="dxa"/>
                          </w:tcPr>
                          <w:p w14:paraId="4A650118" w14:textId="77777777" w:rsidR="00073176" w:rsidRPr="00412A05" w:rsidRDefault="00073176" w:rsidP="00116490">
                            <w:pPr>
                              <w:pStyle w:val="TableParagraph"/>
                              <w:spacing w:before="95"/>
                              <w:ind w:left="57"/>
                              <w:jc w:val="both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E88039E" w14:textId="77777777" w:rsidR="009038C8" w:rsidRDefault="009038C8">
                      <w:pPr>
                        <w:pStyle w:val="Textoindependien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AB0DCA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3A3CB7A1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465D6CA3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091D7831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4A98B482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5F51CEB8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13311324" w14:textId="17D3450A" w:rsidR="00073176" w:rsidRPr="00412A05" w:rsidRDefault="00073176" w:rsidP="00073176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</w:rPr>
      </w:pPr>
    </w:p>
    <w:p w14:paraId="1F0C5EDC" w14:textId="389FE9AD" w:rsidR="00073176" w:rsidRPr="00412A05" w:rsidRDefault="00073176" w:rsidP="00073176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</w:rPr>
      </w:pPr>
    </w:p>
    <w:p w14:paraId="69D45DD3" w14:textId="1320488A" w:rsidR="00073176" w:rsidRPr="00412A05" w:rsidRDefault="00073176" w:rsidP="00073176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</w:rPr>
      </w:pPr>
    </w:p>
    <w:p w14:paraId="269128EA" w14:textId="5D1F41ED" w:rsidR="009038C8" w:rsidRPr="00412A05" w:rsidRDefault="0035574C" w:rsidP="00CE4CF6">
      <w:pPr>
        <w:pStyle w:val="Prrafodelista"/>
        <w:numPr>
          <w:ilvl w:val="0"/>
          <w:numId w:val="1"/>
        </w:numPr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</w:rPr>
      </w:pPr>
      <w:r w:rsidRPr="00412A05">
        <w:rPr>
          <w:rFonts w:ascii="Times New Roman" w:hAnsi="Times New Roman" w:cs="Times New Roman"/>
          <w:b/>
          <w:color w:val="1F2329"/>
        </w:rPr>
        <w:t xml:space="preserve">RESULTADOS DE </w:t>
      </w:r>
      <w:r w:rsidRPr="00412A05">
        <w:rPr>
          <w:rFonts w:ascii="Times New Roman" w:hAnsi="Times New Roman" w:cs="Times New Roman"/>
          <w:b/>
          <w:color w:val="1F2329"/>
          <w:spacing w:val="-3"/>
        </w:rPr>
        <w:t xml:space="preserve">APRENDIZAJE </w:t>
      </w:r>
      <w:r w:rsidRPr="00412A05">
        <w:rPr>
          <w:rFonts w:ascii="Times New Roman" w:hAnsi="Times New Roman" w:cs="Times New Roman"/>
          <w:b/>
          <w:color w:val="1F2329"/>
        </w:rPr>
        <w:t>DE LA</w:t>
      </w:r>
      <w:r w:rsidRPr="00412A05">
        <w:rPr>
          <w:rFonts w:ascii="Times New Roman" w:hAnsi="Times New Roman" w:cs="Times New Roman"/>
          <w:b/>
          <w:color w:val="1F2329"/>
          <w:spacing w:val="5"/>
        </w:rPr>
        <w:t xml:space="preserve"> </w:t>
      </w:r>
      <w:r w:rsidRPr="00412A05">
        <w:rPr>
          <w:rFonts w:ascii="Times New Roman" w:hAnsi="Times New Roman" w:cs="Times New Roman"/>
          <w:b/>
          <w:color w:val="1F2329"/>
        </w:rPr>
        <w:t>ASIGNATURA</w:t>
      </w:r>
    </w:p>
    <w:p w14:paraId="7BE2E4B0" w14:textId="77777777" w:rsidR="0059667F" w:rsidRPr="00412A05" w:rsidRDefault="0059667F" w:rsidP="0059667F">
      <w:pPr>
        <w:tabs>
          <w:tab w:val="left" w:pos="851"/>
        </w:tabs>
        <w:spacing w:after="28"/>
        <w:rPr>
          <w:rFonts w:ascii="Times New Roman" w:hAnsi="Times New Roman" w:cs="Times New Roman"/>
          <w:b/>
        </w:rPr>
      </w:pP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6308"/>
        <w:gridCol w:w="1050"/>
        <w:gridCol w:w="1050"/>
        <w:gridCol w:w="1050"/>
      </w:tblGrid>
      <w:tr w:rsidR="0059667F" w:rsidRPr="00412A05" w14:paraId="277BC749" w14:textId="77777777" w:rsidTr="0095787E">
        <w:trPr>
          <w:trHeight w:val="338"/>
        </w:trPr>
        <w:tc>
          <w:tcPr>
            <w:tcW w:w="1039" w:type="dxa"/>
            <w:vMerge w:val="restart"/>
          </w:tcPr>
          <w:p w14:paraId="78F336A7" w14:textId="77777777" w:rsidR="0059667F" w:rsidRPr="00412A05" w:rsidRDefault="0059667F" w:rsidP="0095787E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849237" w14:textId="77777777" w:rsidR="0059667F" w:rsidRPr="00412A05" w:rsidRDefault="0059667F" w:rsidP="0095787E">
            <w:pPr>
              <w:pStyle w:val="TableParagraph"/>
              <w:ind w:left="350" w:right="3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N.°</w:t>
            </w:r>
          </w:p>
        </w:tc>
        <w:tc>
          <w:tcPr>
            <w:tcW w:w="6308" w:type="dxa"/>
            <w:vMerge w:val="restart"/>
          </w:tcPr>
          <w:p w14:paraId="69EA1109" w14:textId="77777777" w:rsidR="0059667F" w:rsidRPr="00412A05" w:rsidRDefault="0059667F" w:rsidP="0095787E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9C63EE" w14:textId="77777777" w:rsidR="0059667F" w:rsidRPr="00412A05" w:rsidRDefault="0059667F" w:rsidP="0095787E">
            <w:pPr>
              <w:pStyle w:val="TableParagraph"/>
              <w:ind w:left="3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Al finalizar el curso, los estudiantes estarán en capacidad de</w:t>
            </w:r>
          </w:p>
        </w:tc>
        <w:tc>
          <w:tcPr>
            <w:tcW w:w="3150" w:type="dxa"/>
            <w:gridSpan w:val="3"/>
          </w:tcPr>
          <w:p w14:paraId="31B27D40" w14:textId="77777777" w:rsidR="0059667F" w:rsidRPr="00412A05" w:rsidRDefault="0059667F" w:rsidP="0095787E">
            <w:pPr>
              <w:pStyle w:val="TableParagraph"/>
              <w:spacing w:before="23" w:line="290" w:lineRule="atLeast"/>
              <w:ind w:left="371" w:firstLine="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Nivel de desarrollo de los resultados de aprendizaje</w:t>
            </w:r>
          </w:p>
        </w:tc>
      </w:tr>
      <w:tr w:rsidR="0059667F" w:rsidRPr="00412A05" w14:paraId="1CB89DBA" w14:textId="77777777" w:rsidTr="0095787E">
        <w:trPr>
          <w:trHeight w:val="337"/>
        </w:trPr>
        <w:tc>
          <w:tcPr>
            <w:tcW w:w="1039" w:type="dxa"/>
            <w:vMerge/>
          </w:tcPr>
          <w:p w14:paraId="5298F67D" w14:textId="77777777" w:rsidR="0059667F" w:rsidRPr="00412A05" w:rsidRDefault="0059667F" w:rsidP="0095787E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8" w:type="dxa"/>
            <w:vMerge/>
          </w:tcPr>
          <w:p w14:paraId="5134F160" w14:textId="77777777" w:rsidR="0059667F" w:rsidRPr="00412A05" w:rsidRDefault="0059667F" w:rsidP="0095787E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771CD327" w14:textId="77777777" w:rsidR="0059667F" w:rsidRPr="00412A05" w:rsidRDefault="0059667F" w:rsidP="0095787E">
            <w:pPr>
              <w:pStyle w:val="TableParagraph"/>
              <w:spacing w:before="23" w:line="290" w:lineRule="atLeast"/>
              <w:jc w:val="center"/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Inicial</w:t>
            </w:r>
          </w:p>
        </w:tc>
        <w:tc>
          <w:tcPr>
            <w:tcW w:w="1050" w:type="dxa"/>
            <w:vAlign w:val="center"/>
          </w:tcPr>
          <w:p w14:paraId="27DD72DC" w14:textId="77777777" w:rsidR="0059667F" w:rsidRPr="00412A05" w:rsidRDefault="0059667F" w:rsidP="0095787E">
            <w:pPr>
              <w:pStyle w:val="TableParagraph"/>
              <w:spacing w:before="23" w:line="290" w:lineRule="atLeast"/>
              <w:jc w:val="center"/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Medio</w:t>
            </w:r>
          </w:p>
        </w:tc>
        <w:tc>
          <w:tcPr>
            <w:tcW w:w="1050" w:type="dxa"/>
            <w:vAlign w:val="center"/>
          </w:tcPr>
          <w:p w14:paraId="758C26C7" w14:textId="77777777" w:rsidR="0059667F" w:rsidRPr="00412A05" w:rsidRDefault="0059667F" w:rsidP="0095787E">
            <w:pPr>
              <w:pStyle w:val="TableParagraph"/>
              <w:spacing w:before="23" w:line="290" w:lineRule="atLeast"/>
              <w:jc w:val="center"/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Alto</w:t>
            </w:r>
          </w:p>
        </w:tc>
      </w:tr>
      <w:tr w:rsidR="0059667F" w:rsidRPr="00412A05" w14:paraId="4DE8AF0B" w14:textId="77777777" w:rsidTr="0095787E">
        <w:trPr>
          <w:trHeight w:val="676"/>
        </w:trPr>
        <w:tc>
          <w:tcPr>
            <w:tcW w:w="1039" w:type="dxa"/>
            <w:vAlign w:val="center"/>
          </w:tcPr>
          <w:p w14:paraId="71879EBE" w14:textId="77777777" w:rsidR="0059667F" w:rsidRPr="00412A05" w:rsidRDefault="0059667F" w:rsidP="0095787E">
            <w:pPr>
              <w:pStyle w:val="TableParagraph"/>
              <w:spacing w:line="236" w:lineRule="exact"/>
              <w:ind w:lef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8" w:type="dxa"/>
          </w:tcPr>
          <w:p w14:paraId="7AE1C55F" w14:textId="3BC9F558" w:rsidR="0059667F" w:rsidRPr="00412A05" w:rsidRDefault="000E5949" w:rsidP="00BF6FF5">
            <w:pPr>
              <w:pStyle w:val="TableParagraph"/>
              <w:spacing w:before="95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B009D0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Aplicar la capacidad de análisis sistémico y aplicación de método científico y</w:t>
            </w:r>
            <w:r w:rsidR="00BF6FF5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 xml:space="preserve"> </w:t>
            </w:r>
            <w:r w:rsidRPr="00B009D0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proyectual para investigar y desarrollar productos de forma creativa.</w:t>
            </w:r>
          </w:p>
        </w:tc>
        <w:tc>
          <w:tcPr>
            <w:tcW w:w="1050" w:type="dxa"/>
          </w:tcPr>
          <w:p w14:paraId="425DD282" w14:textId="77777777" w:rsidR="0059667F" w:rsidRPr="00412A05" w:rsidRDefault="0059667F" w:rsidP="009578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14:paraId="2461AEF4" w14:textId="77777777" w:rsidR="0059667F" w:rsidRPr="00412A05" w:rsidRDefault="0059667F" w:rsidP="009578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14:paraId="5281856E" w14:textId="41512D3A" w:rsidR="0059667F" w:rsidRPr="00412A05" w:rsidRDefault="00116490" w:rsidP="00116490">
            <w:pPr>
              <w:pStyle w:val="TableParagraph"/>
              <w:spacing w:before="95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X</w:t>
            </w:r>
          </w:p>
        </w:tc>
      </w:tr>
      <w:tr w:rsidR="0059667F" w:rsidRPr="00412A05" w14:paraId="39C9C375" w14:textId="77777777" w:rsidTr="0095787E">
        <w:trPr>
          <w:trHeight w:val="676"/>
        </w:trPr>
        <w:tc>
          <w:tcPr>
            <w:tcW w:w="1039" w:type="dxa"/>
            <w:vAlign w:val="center"/>
          </w:tcPr>
          <w:p w14:paraId="729009EA" w14:textId="77777777" w:rsidR="0059667F" w:rsidRPr="00412A05" w:rsidRDefault="0059667F" w:rsidP="0095787E">
            <w:pPr>
              <w:pStyle w:val="TableParagraph"/>
              <w:spacing w:line="236" w:lineRule="exact"/>
              <w:ind w:lef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8" w:type="dxa"/>
          </w:tcPr>
          <w:p w14:paraId="1AD95CCE" w14:textId="77777777" w:rsidR="0059667F" w:rsidRPr="00412A05" w:rsidRDefault="0059667F" w:rsidP="009578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14:paraId="1FCA1BFC" w14:textId="77777777" w:rsidR="0059667F" w:rsidRPr="00412A05" w:rsidRDefault="0059667F" w:rsidP="009578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14:paraId="27A06186" w14:textId="77777777" w:rsidR="0059667F" w:rsidRPr="00412A05" w:rsidRDefault="0059667F" w:rsidP="009578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14:paraId="4ECA1663" w14:textId="77777777" w:rsidR="0059667F" w:rsidRPr="00412A05" w:rsidRDefault="0059667F" w:rsidP="009578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67F" w:rsidRPr="00412A05" w14:paraId="142F4E01" w14:textId="77777777" w:rsidTr="0095787E">
        <w:trPr>
          <w:trHeight w:val="676"/>
        </w:trPr>
        <w:tc>
          <w:tcPr>
            <w:tcW w:w="1039" w:type="dxa"/>
            <w:vAlign w:val="center"/>
          </w:tcPr>
          <w:p w14:paraId="0C5C4423" w14:textId="77777777" w:rsidR="0059667F" w:rsidRPr="00412A05" w:rsidRDefault="0059667F" w:rsidP="0095787E">
            <w:pPr>
              <w:pStyle w:val="TableParagraph"/>
              <w:spacing w:before="4"/>
              <w:ind w:lef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8" w:type="dxa"/>
          </w:tcPr>
          <w:p w14:paraId="4AAEA404" w14:textId="77777777" w:rsidR="0059667F" w:rsidRPr="00412A05" w:rsidRDefault="0059667F" w:rsidP="009578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14:paraId="28D71B3A" w14:textId="77777777" w:rsidR="0059667F" w:rsidRPr="00412A05" w:rsidRDefault="0059667F" w:rsidP="009578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14:paraId="5F3C3784" w14:textId="77777777" w:rsidR="0059667F" w:rsidRPr="00412A05" w:rsidRDefault="0059667F" w:rsidP="009578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14:paraId="242AACAE" w14:textId="77777777" w:rsidR="0059667F" w:rsidRPr="00412A05" w:rsidRDefault="0059667F" w:rsidP="009578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FD1270" w14:textId="77777777" w:rsidR="0059667F" w:rsidRPr="00412A05" w:rsidRDefault="0059667F" w:rsidP="0059667F">
      <w:pPr>
        <w:tabs>
          <w:tab w:val="left" w:pos="851"/>
        </w:tabs>
        <w:spacing w:after="28"/>
        <w:rPr>
          <w:rFonts w:ascii="Times New Roman" w:hAnsi="Times New Roman" w:cs="Times New Roman"/>
          <w:b/>
        </w:rPr>
      </w:pPr>
    </w:p>
    <w:p w14:paraId="643F2FBE" w14:textId="77777777" w:rsidR="00B009D0" w:rsidRDefault="00B009D0" w:rsidP="0059667F">
      <w:pPr>
        <w:tabs>
          <w:tab w:val="left" w:pos="851"/>
        </w:tabs>
        <w:spacing w:after="28"/>
        <w:rPr>
          <w:rFonts w:ascii="Times New Roman" w:hAnsi="Times New Roman" w:cs="Times New Roman"/>
          <w:b/>
        </w:rPr>
        <w:sectPr w:rsidR="00B009D0">
          <w:headerReference w:type="default" r:id="rId13"/>
          <w:pgSz w:w="12240" w:h="15840"/>
          <w:pgMar w:top="1200" w:right="560" w:bottom="280" w:left="560" w:header="720" w:footer="720" w:gutter="0"/>
          <w:cols w:space="720"/>
        </w:sectPr>
      </w:pPr>
    </w:p>
    <w:p w14:paraId="7AE1E481" w14:textId="630BB4CF" w:rsidR="009038C8" w:rsidRPr="00412A05" w:rsidRDefault="0035574C" w:rsidP="00F70839">
      <w:pPr>
        <w:pStyle w:val="Prrafodelista"/>
        <w:numPr>
          <w:ilvl w:val="0"/>
          <w:numId w:val="1"/>
        </w:numPr>
        <w:tabs>
          <w:tab w:val="left" w:pos="1134"/>
        </w:tabs>
        <w:spacing w:before="69" w:after="47"/>
        <w:ind w:left="851" w:firstLine="0"/>
        <w:rPr>
          <w:rFonts w:ascii="Times New Roman" w:hAnsi="Times New Roman" w:cs="Times New Roman"/>
          <w:b/>
        </w:rPr>
      </w:pPr>
      <w:r w:rsidRPr="00412A05">
        <w:rPr>
          <w:rFonts w:ascii="Times New Roman" w:hAnsi="Times New Roman" w:cs="Times New Roman"/>
          <w:b/>
          <w:color w:val="1F2329"/>
        </w:rPr>
        <w:lastRenderedPageBreak/>
        <w:t>DESARROLLO</w:t>
      </w:r>
      <w:r w:rsidRPr="00412A05">
        <w:rPr>
          <w:rFonts w:ascii="Times New Roman" w:hAnsi="Times New Roman" w:cs="Times New Roman"/>
          <w:b/>
          <w:color w:val="1F2329"/>
          <w:spacing w:val="-1"/>
        </w:rPr>
        <w:t xml:space="preserve"> </w:t>
      </w:r>
      <w:r w:rsidRPr="00412A05">
        <w:rPr>
          <w:rFonts w:ascii="Times New Roman" w:hAnsi="Times New Roman" w:cs="Times New Roman"/>
          <w:b/>
          <w:color w:val="1F2329"/>
          <w:spacing w:val="-3"/>
        </w:rPr>
        <w:t>MICROCURRICULAR</w:t>
      </w:r>
    </w:p>
    <w:tbl>
      <w:tblPr>
        <w:tblW w:w="14165" w:type="dxa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415"/>
        <w:gridCol w:w="993"/>
        <w:gridCol w:w="2126"/>
        <w:gridCol w:w="1559"/>
        <w:gridCol w:w="1418"/>
        <w:gridCol w:w="1984"/>
        <w:gridCol w:w="1559"/>
        <w:gridCol w:w="993"/>
      </w:tblGrid>
      <w:tr w:rsidR="00333089" w:rsidRPr="00412A05" w14:paraId="660F3160" w14:textId="77777777" w:rsidTr="00C9101B">
        <w:trPr>
          <w:trHeight w:val="567"/>
        </w:trPr>
        <w:tc>
          <w:tcPr>
            <w:tcW w:w="3118" w:type="dxa"/>
            <w:vMerge w:val="restart"/>
            <w:vAlign w:val="center"/>
          </w:tcPr>
          <w:p w14:paraId="470813A3" w14:textId="77777777" w:rsidR="00333089" w:rsidRPr="00412A05" w:rsidRDefault="00333089" w:rsidP="00F70839">
            <w:pPr>
              <w:pStyle w:val="TableParagraph"/>
              <w:spacing w:before="122"/>
              <w:ind w:left="1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Contenidos (Unidades y temas)</w:t>
            </w:r>
          </w:p>
        </w:tc>
        <w:tc>
          <w:tcPr>
            <w:tcW w:w="415" w:type="dxa"/>
            <w:vMerge w:val="restart"/>
            <w:textDirection w:val="btLr"/>
          </w:tcPr>
          <w:p w14:paraId="1A7063DD" w14:textId="11BF22CE" w:rsidR="00333089" w:rsidRPr="00412A05" w:rsidRDefault="00333089" w:rsidP="00F70839">
            <w:pPr>
              <w:pStyle w:val="TableParagraph"/>
              <w:ind w:left="113" w:right="72"/>
              <w:jc w:val="center"/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MX" w:eastAsia="es-MX"/>
              </w:rPr>
              <w:t>Semana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1BE627EA" w14:textId="6B7FA1D5" w:rsidR="00333089" w:rsidRPr="00412A05" w:rsidRDefault="00333089" w:rsidP="00F70839">
            <w:pPr>
              <w:pStyle w:val="TableParagraph"/>
              <w:ind w:left="113" w:righ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 xml:space="preserve">Horas </w:t>
            </w: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en</w:t>
            </w:r>
            <w:r w:rsidRPr="00412A05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412A05">
              <w:rPr>
                <w:rFonts w:ascii="Times New Roman" w:hAnsi="Times New Roman" w:cs="Times New Roman"/>
                <w:b/>
                <w:spacing w:val="-7"/>
                <w:sz w:val="18"/>
                <w:szCs w:val="18"/>
              </w:rPr>
              <w:t xml:space="preserve">las </w:t>
            </w: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que se </w:t>
            </w:r>
            <w:r w:rsidRPr="00412A05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impart</w:t>
            </w: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irá </w:t>
            </w:r>
            <w:r w:rsidRPr="00412A05">
              <w:rPr>
                <w:rFonts w:ascii="Times New Roman" w:hAnsi="Times New Roman" w:cs="Times New Roman"/>
                <w:b/>
                <w:spacing w:val="-7"/>
                <w:sz w:val="18"/>
                <w:szCs w:val="18"/>
              </w:rPr>
              <w:t xml:space="preserve">los </w:t>
            </w: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temas en el </w:t>
            </w:r>
            <w:r w:rsidRPr="00412A05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period</w:t>
            </w: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o /</w:t>
            </w:r>
          </w:p>
          <w:p w14:paraId="6795EB5C" w14:textId="77777777" w:rsidR="00333089" w:rsidRPr="00412A05" w:rsidRDefault="00333089" w:rsidP="00F7083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módul</w:t>
            </w:r>
            <w:r w:rsidRPr="00412A05">
              <w:rPr>
                <w:rFonts w:ascii="Times New Roman" w:hAnsi="Times New Roman" w:cs="Times New Roman"/>
                <w:b/>
                <w:w w:val="99"/>
                <w:sz w:val="18"/>
                <w:szCs w:val="18"/>
              </w:rPr>
              <w:t>o</w:t>
            </w:r>
          </w:p>
        </w:tc>
        <w:tc>
          <w:tcPr>
            <w:tcW w:w="2126" w:type="dxa"/>
            <w:vMerge w:val="restart"/>
            <w:vAlign w:val="center"/>
          </w:tcPr>
          <w:p w14:paraId="7D7320D4" w14:textId="77777777" w:rsidR="00333089" w:rsidRPr="00412A05" w:rsidRDefault="00333089" w:rsidP="00624CBD">
            <w:pPr>
              <w:pStyle w:val="TableParagraph"/>
              <w:spacing w:line="321" w:lineRule="auto"/>
              <w:ind w:left="164" w:right="9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Resultados de aprendizaje de la asignatura</w:t>
            </w:r>
          </w:p>
        </w:tc>
        <w:tc>
          <w:tcPr>
            <w:tcW w:w="4961" w:type="dxa"/>
            <w:gridSpan w:val="3"/>
            <w:vAlign w:val="center"/>
          </w:tcPr>
          <w:p w14:paraId="44BF613F" w14:textId="10C0AAB4" w:rsidR="00333089" w:rsidRPr="00412A05" w:rsidRDefault="00333089" w:rsidP="00741E7F">
            <w:pPr>
              <w:pStyle w:val="TableParagraph"/>
              <w:spacing w:before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Metodología/Actividades</w:t>
            </w:r>
          </w:p>
        </w:tc>
        <w:tc>
          <w:tcPr>
            <w:tcW w:w="2552" w:type="dxa"/>
            <w:gridSpan w:val="2"/>
            <w:vAlign w:val="center"/>
          </w:tcPr>
          <w:p w14:paraId="7D028E04" w14:textId="77777777" w:rsidR="00333089" w:rsidRPr="00412A05" w:rsidRDefault="00333089" w:rsidP="00F70839">
            <w:pPr>
              <w:pStyle w:val="TableParagraph"/>
              <w:spacing w:before="9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Evaluación</w:t>
            </w:r>
          </w:p>
        </w:tc>
      </w:tr>
      <w:tr w:rsidR="00333089" w:rsidRPr="00412A05" w14:paraId="62221870" w14:textId="77777777" w:rsidTr="00C9101B">
        <w:trPr>
          <w:cantSplit/>
          <w:trHeight w:val="1476"/>
        </w:trPr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14:paraId="6FE62EE0" w14:textId="77777777" w:rsidR="00333089" w:rsidRPr="00412A05" w:rsidRDefault="00333089" w:rsidP="00F708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bottom w:val="single" w:sz="4" w:space="0" w:color="auto"/>
            </w:tcBorders>
          </w:tcPr>
          <w:p w14:paraId="62239BC0" w14:textId="77777777" w:rsidR="00333089" w:rsidRPr="00412A05" w:rsidRDefault="00333089" w:rsidP="00F70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6CA14301" w14:textId="64B3D5F2" w:rsidR="00333089" w:rsidRPr="00412A05" w:rsidRDefault="00333089" w:rsidP="00F70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0194727B" w14:textId="77777777" w:rsidR="00333089" w:rsidRPr="00412A05" w:rsidRDefault="00333089" w:rsidP="00F70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6F88890" w14:textId="77777777" w:rsidR="00333089" w:rsidRPr="00412A05" w:rsidRDefault="00333089" w:rsidP="00F70839">
            <w:pPr>
              <w:pStyle w:val="TableParagraph"/>
              <w:spacing w:before="1" w:line="288" w:lineRule="auto"/>
              <w:ind w:left="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Contacto </w:t>
            </w:r>
          </w:p>
          <w:p w14:paraId="779BD8C6" w14:textId="77777777" w:rsidR="00333089" w:rsidRPr="00412A05" w:rsidRDefault="00333089" w:rsidP="00F70839">
            <w:pPr>
              <w:pStyle w:val="TableParagraph"/>
              <w:spacing w:before="1" w:line="288" w:lineRule="auto"/>
              <w:ind w:left="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con el Docente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0D80EC7" w14:textId="77777777" w:rsidR="00333089" w:rsidRPr="00412A05" w:rsidRDefault="00333089" w:rsidP="00F708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BBC307" w14:textId="77777777" w:rsidR="00333089" w:rsidRPr="00412A05" w:rsidRDefault="00333089" w:rsidP="00F70839">
            <w:pPr>
              <w:pStyle w:val="TableParagraph"/>
              <w:spacing w:before="1" w:line="288" w:lineRule="auto"/>
              <w:ind w:left="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Aprendizaje Práctico- Experimental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D35E279" w14:textId="77777777" w:rsidR="00333089" w:rsidRPr="00412A05" w:rsidRDefault="00333089" w:rsidP="00624CBD">
            <w:pPr>
              <w:pStyle w:val="TableParagraph"/>
              <w:spacing w:line="288" w:lineRule="auto"/>
              <w:ind w:left="50" w:right="12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Trabajo Autónomo (Actividades)</w:t>
            </w:r>
          </w:p>
        </w:tc>
        <w:tc>
          <w:tcPr>
            <w:tcW w:w="1559" w:type="dxa"/>
            <w:textDirection w:val="btLr"/>
            <w:vAlign w:val="center"/>
          </w:tcPr>
          <w:p w14:paraId="7D4B5F0D" w14:textId="77777777" w:rsidR="00333089" w:rsidRPr="00412A05" w:rsidRDefault="00333089" w:rsidP="00167104">
            <w:pPr>
              <w:pStyle w:val="TableParagraph"/>
              <w:spacing w:before="70" w:line="288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Técnica o </w:t>
            </w:r>
            <w:r w:rsidRPr="00412A05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Instrumento</w:t>
            </w:r>
          </w:p>
        </w:tc>
        <w:tc>
          <w:tcPr>
            <w:tcW w:w="993" w:type="dxa"/>
            <w:textDirection w:val="btLr"/>
            <w:vAlign w:val="center"/>
          </w:tcPr>
          <w:p w14:paraId="373E0A68" w14:textId="4D8FAF6A" w:rsidR="00333089" w:rsidRPr="00412A05" w:rsidRDefault="00333089" w:rsidP="00167104">
            <w:pPr>
              <w:pStyle w:val="TableParagraph"/>
              <w:spacing w:before="70" w:line="288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Valoración (Nota)</w:t>
            </w:r>
          </w:p>
        </w:tc>
      </w:tr>
      <w:tr w:rsidR="00333089" w:rsidRPr="00412A05" w14:paraId="75438864" w14:textId="77777777" w:rsidTr="00073176">
        <w:trPr>
          <w:cantSplit/>
          <w:trHeight w:val="58"/>
        </w:trPr>
        <w:tc>
          <w:tcPr>
            <w:tcW w:w="14165" w:type="dxa"/>
            <w:gridSpan w:val="9"/>
          </w:tcPr>
          <w:p w14:paraId="628A78A7" w14:textId="68DE30C8" w:rsidR="00333089" w:rsidRPr="00BF6FF5" w:rsidRDefault="00BF6FF5" w:rsidP="00BF6FF5">
            <w:pPr>
              <w:pStyle w:val="TableParagrap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6FF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 xml:space="preserve">UNIDAD </w:t>
            </w:r>
            <w:r w:rsidR="0060252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>1</w:t>
            </w:r>
            <w:r w:rsidRPr="00BF6FF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>: TÉCNICAS DE INVESTIGACIÓN</w:t>
            </w:r>
          </w:p>
        </w:tc>
      </w:tr>
      <w:tr w:rsidR="00333089" w:rsidRPr="00CF605A" w14:paraId="71FF0AA5" w14:textId="77777777" w:rsidTr="00C9101B">
        <w:trPr>
          <w:cantSplit/>
          <w:trHeight w:val="567"/>
        </w:trPr>
        <w:tc>
          <w:tcPr>
            <w:tcW w:w="3118" w:type="dxa"/>
          </w:tcPr>
          <w:p w14:paraId="3BB94B48" w14:textId="77777777" w:rsidR="00333089" w:rsidRPr="00CF605A" w:rsidRDefault="00BB7985" w:rsidP="00D2326E">
            <w:pPr>
              <w:pStyle w:val="TableParagraph"/>
              <w:numPr>
                <w:ilvl w:val="1"/>
                <w:numId w:val="7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Investigación cualitativa</w:t>
            </w:r>
          </w:p>
          <w:p w14:paraId="3AD4497B" w14:textId="00644D3F" w:rsidR="00BB7985" w:rsidRPr="00CF605A" w:rsidRDefault="00BB7985" w:rsidP="00D2326E">
            <w:pPr>
              <w:pStyle w:val="TableParagraph"/>
              <w:numPr>
                <w:ilvl w:val="1"/>
                <w:numId w:val="7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Investigación cuantitativa</w:t>
            </w:r>
          </w:p>
        </w:tc>
        <w:tc>
          <w:tcPr>
            <w:tcW w:w="415" w:type="dxa"/>
          </w:tcPr>
          <w:p w14:paraId="5D140510" w14:textId="510BFB87" w:rsidR="00333089" w:rsidRPr="00CF605A" w:rsidRDefault="00073176" w:rsidP="003625E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7D13D5E9" w14:textId="40FCFA1B" w:rsidR="00333089" w:rsidRPr="00CF605A" w:rsidRDefault="004C0213" w:rsidP="003625E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2126" w:type="dxa"/>
          </w:tcPr>
          <w:p w14:paraId="7D0250DD" w14:textId="0959B562" w:rsidR="00333089" w:rsidRPr="00CF605A" w:rsidRDefault="00EC0431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 w:eastAsia="es-MX"/>
              </w:rPr>
              <w:t xml:space="preserve">Identificar el contexto para la aplicación de procesos </w:t>
            </w:r>
            <w:r w:rsidR="00C11C66" w:rsidRPr="00CF605A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 w:eastAsia="es-MX"/>
              </w:rPr>
              <w:t>de investigación</w:t>
            </w:r>
            <w:r w:rsidR="00F90784" w:rsidRPr="00CF605A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 w:eastAsia="es-MX"/>
              </w:rPr>
              <w:t>.</w:t>
            </w:r>
          </w:p>
        </w:tc>
        <w:tc>
          <w:tcPr>
            <w:tcW w:w="1559" w:type="dxa"/>
          </w:tcPr>
          <w:p w14:paraId="5CE52CFD" w14:textId="50E938BE" w:rsidR="00333089" w:rsidRPr="00CF605A" w:rsidRDefault="00980A79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Exposición didáctica digital</w:t>
            </w:r>
          </w:p>
          <w:p w14:paraId="7FD30CAC" w14:textId="77777777" w:rsidR="00333089" w:rsidRPr="00CF605A" w:rsidRDefault="00333089" w:rsidP="00C66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AB2D1DA" w14:textId="6F9D9EF5" w:rsidR="00333089" w:rsidRPr="00CF605A" w:rsidRDefault="006A24E7" w:rsidP="00C66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 xml:space="preserve">Análisis de un contexto determinado para su registro en </w:t>
            </w:r>
            <w:r w:rsidR="0060004E" w:rsidRPr="00CF605A">
              <w:rPr>
                <w:rFonts w:ascii="Times New Roman" w:hAnsi="Times New Roman" w:cs="Times New Roman"/>
                <w:sz w:val="18"/>
                <w:szCs w:val="18"/>
              </w:rPr>
              <w:t>un informe</w:t>
            </w:r>
          </w:p>
        </w:tc>
        <w:tc>
          <w:tcPr>
            <w:tcW w:w="1984" w:type="dxa"/>
          </w:tcPr>
          <w:p w14:paraId="7BDDF013" w14:textId="578B0BE2" w:rsidR="00333089" w:rsidRPr="00CF605A" w:rsidRDefault="0060004E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Realizar la lectura del libro</w:t>
            </w:r>
            <w:r w:rsidR="00341ADE"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Metodología de la investigación de </w:t>
            </w:r>
            <w:r w:rsidR="00C11C66"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S</w:t>
            </w:r>
            <w:r w:rsidR="00341ADE"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ampieri para establecer diferencias entre la investigación cualitativa y cuantitativa</w:t>
            </w:r>
            <w:r w:rsidR="00C11C66"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559" w:type="dxa"/>
          </w:tcPr>
          <w:p w14:paraId="08C89D19" w14:textId="2548EFF7" w:rsidR="00333089" w:rsidRPr="00CF605A" w:rsidRDefault="0060004E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Informe</w:t>
            </w:r>
          </w:p>
          <w:p w14:paraId="574756F6" w14:textId="77777777" w:rsidR="00333089" w:rsidRPr="00CF605A" w:rsidRDefault="00333089" w:rsidP="00C66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C4FF1E1" w14:textId="2D651B41" w:rsidR="00333089" w:rsidRPr="00CF605A" w:rsidRDefault="00333089" w:rsidP="005D6A9C">
            <w:pPr>
              <w:pStyle w:val="Table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89" w:rsidRPr="00412A05" w14:paraId="1E371948" w14:textId="77777777" w:rsidTr="00C9101B">
        <w:trPr>
          <w:cantSplit/>
          <w:trHeight w:val="567"/>
        </w:trPr>
        <w:tc>
          <w:tcPr>
            <w:tcW w:w="3118" w:type="dxa"/>
          </w:tcPr>
          <w:p w14:paraId="2780C3FC" w14:textId="77777777" w:rsidR="00333089" w:rsidRPr="00CF605A" w:rsidRDefault="00BB7985" w:rsidP="00D2326E">
            <w:pPr>
              <w:pStyle w:val="TableParagraph"/>
              <w:numPr>
                <w:ilvl w:val="1"/>
                <w:numId w:val="7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La observación</w:t>
            </w:r>
          </w:p>
          <w:p w14:paraId="23471C9F" w14:textId="77777777" w:rsidR="00BB7985" w:rsidRPr="00CF605A" w:rsidRDefault="00BB7985" w:rsidP="00D2326E">
            <w:pPr>
              <w:pStyle w:val="TableParagraph"/>
              <w:numPr>
                <w:ilvl w:val="1"/>
                <w:numId w:val="7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La entrevista</w:t>
            </w:r>
          </w:p>
          <w:p w14:paraId="55454D6F" w14:textId="77777777" w:rsidR="00BB7985" w:rsidRPr="00CF605A" w:rsidRDefault="00BB7985" w:rsidP="00D2326E">
            <w:pPr>
              <w:pStyle w:val="TableParagraph"/>
              <w:numPr>
                <w:ilvl w:val="1"/>
                <w:numId w:val="7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La encuesta</w:t>
            </w:r>
          </w:p>
          <w:p w14:paraId="626C7391" w14:textId="77777777" w:rsidR="00BB7985" w:rsidRPr="00CF605A" w:rsidRDefault="00BB7985" w:rsidP="00D2326E">
            <w:pPr>
              <w:pStyle w:val="TableParagraph"/>
              <w:numPr>
                <w:ilvl w:val="1"/>
                <w:numId w:val="7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El fichaje</w:t>
            </w:r>
          </w:p>
          <w:p w14:paraId="604847D6" w14:textId="37B97FE6" w:rsidR="00BB7985" w:rsidRPr="00CF605A" w:rsidRDefault="00BB7985" w:rsidP="00BB7985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14:paraId="4EF0749C" w14:textId="4B60B355" w:rsidR="00333089" w:rsidRPr="00CF605A" w:rsidRDefault="00BF0E96" w:rsidP="00BF0E9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4FF8CC29" w14:textId="5A1713AF" w:rsidR="00333089" w:rsidRPr="00CF605A" w:rsidRDefault="004C0213" w:rsidP="00980A7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2126" w:type="dxa"/>
          </w:tcPr>
          <w:p w14:paraId="16BD1E8F" w14:textId="2B8E0391" w:rsidR="00333089" w:rsidRPr="00CF605A" w:rsidRDefault="00EC0431" w:rsidP="002E6C51">
            <w:pPr>
              <w:rPr>
                <w:rFonts w:ascii="Times New Roman" w:hAnsi="Times New Roman" w:cs="Times New Roman"/>
                <w:lang w:val="es-ES_tradnl"/>
              </w:rPr>
            </w:pPr>
            <w:r w:rsidRPr="00CF605A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 w:eastAsia="es-MX"/>
              </w:rPr>
              <w:t xml:space="preserve">Establecer </w:t>
            </w:r>
            <w:r w:rsidR="002E6C51" w:rsidRPr="00CF605A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 w:eastAsia="es-MX"/>
              </w:rPr>
              <w:t xml:space="preserve">las </w:t>
            </w:r>
            <w:r w:rsidRPr="00CF605A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 w:eastAsia="es-MX"/>
              </w:rPr>
              <w:t>características de</w:t>
            </w:r>
            <w:r w:rsidR="002E6C51" w:rsidRPr="00CF605A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 w:eastAsia="es-MX"/>
              </w:rPr>
              <w:t xml:space="preserve"> cada proceso </w:t>
            </w:r>
            <w:r w:rsidRPr="00CF605A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 w:eastAsia="es-MX"/>
              </w:rPr>
              <w:t>para su posterior aplicación</w:t>
            </w:r>
            <w:r w:rsidR="002E6C51" w:rsidRPr="00CF605A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 w:eastAsia="es-MX"/>
              </w:rPr>
              <w:t>.</w:t>
            </w:r>
          </w:p>
        </w:tc>
        <w:tc>
          <w:tcPr>
            <w:tcW w:w="1559" w:type="dxa"/>
          </w:tcPr>
          <w:p w14:paraId="188B50DF" w14:textId="77777777" w:rsidR="00980A79" w:rsidRPr="00CF605A" w:rsidRDefault="00980A79" w:rsidP="00980A7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Ciclo experimental de aprendizaje</w:t>
            </w:r>
          </w:p>
          <w:p w14:paraId="704A095F" w14:textId="77777777" w:rsidR="00333089" w:rsidRPr="00CF605A" w:rsidRDefault="00333089" w:rsidP="00F708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3566EE8" w14:textId="48A00828" w:rsidR="00333089" w:rsidRPr="00CF605A" w:rsidRDefault="006A24E7" w:rsidP="00BF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 xml:space="preserve">Práctica </w:t>
            </w:r>
            <w:r w:rsidR="002E6C51" w:rsidRPr="00CF605A">
              <w:rPr>
                <w:rFonts w:ascii="Times New Roman" w:hAnsi="Times New Roman" w:cs="Times New Roman"/>
                <w:sz w:val="18"/>
                <w:szCs w:val="18"/>
              </w:rPr>
              <w:t>de reconocimiento</w:t>
            </w:r>
          </w:p>
        </w:tc>
        <w:tc>
          <w:tcPr>
            <w:tcW w:w="1984" w:type="dxa"/>
          </w:tcPr>
          <w:p w14:paraId="05E99B9E" w14:textId="24E743DE" w:rsidR="00333089" w:rsidRPr="00CF605A" w:rsidRDefault="00980A79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Realizar la lectura del capítulo 3 del libro Estrategias de la Investigación Cualitativa de Irene Vasilachis, con respecto al abordaje etnográfico en la investigación social, para obtener datos acerca de los procesos de recolección.</w:t>
            </w:r>
          </w:p>
        </w:tc>
        <w:tc>
          <w:tcPr>
            <w:tcW w:w="1559" w:type="dxa"/>
          </w:tcPr>
          <w:p w14:paraId="3E701E44" w14:textId="4E742FD9" w:rsidR="00333089" w:rsidRPr="00CF605A" w:rsidRDefault="002E6C51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Ejercicio</w:t>
            </w:r>
            <w:r w:rsidR="00C11C66" w:rsidRPr="00CF605A">
              <w:rPr>
                <w:rFonts w:ascii="Times New Roman" w:hAnsi="Times New Roman" w:cs="Times New Roman"/>
                <w:sz w:val="18"/>
                <w:szCs w:val="18"/>
              </w:rPr>
              <w:t xml:space="preserve"> práctic</w:t>
            </w: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993" w:type="dxa"/>
          </w:tcPr>
          <w:p w14:paraId="6E03AE00" w14:textId="34B406BC" w:rsidR="00333089" w:rsidRPr="002722F9" w:rsidRDefault="00044DF1" w:rsidP="00044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E6C51" w:rsidRPr="00CF605A" w14:paraId="67751095" w14:textId="77777777" w:rsidTr="002E6C51">
        <w:trPr>
          <w:cantSplit/>
          <w:trHeight w:val="70"/>
        </w:trPr>
        <w:tc>
          <w:tcPr>
            <w:tcW w:w="14165" w:type="dxa"/>
            <w:gridSpan w:val="9"/>
          </w:tcPr>
          <w:p w14:paraId="006CC2AD" w14:textId="410BA82F" w:rsidR="002E6C51" w:rsidRPr="00CF605A" w:rsidRDefault="002E6C51" w:rsidP="002E6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 xml:space="preserve">UNIDAD </w:t>
            </w:r>
            <w:r w:rsidR="0060252D" w:rsidRPr="00CF605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>2</w:t>
            </w:r>
            <w:r w:rsidRPr="00CF605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 xml:space="preserve">: TÉCNICAS DE </w:t>
            </w:r>
            <w:r w:rsidR="0050455C" w:rsidRPr="00CF605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>CREATIVIDAD</w:t>
            </w:r>
          </w:p>
        </w:tc>
      </w:tr>
      <w:tr w:rsidR="00333089" w:rsidRPr="00CF605A" w14:paraId="28F63629" w14:textId="77777777" w:rsidTr="00C9101B">
        <w:trPr>
          <w:cantSplit/>
          <w:trHeight w:val="567"/>
        </w:trPr>
        <w:tc>
          <w:tcPr>
            <w:tcW w:w="3118" w:type="dxa"/>
          </w:tcPr>
          <w:p w14:paraId="754254EB" w14:textId="237F8BD1" w:rsidR="00605636" w:rsidRPr="00CF605A" w:rsidRDefault="00605636" w:rsidP="00605636">
            <w:pPr>
              <w:pStyle w:val="TableParagraph"/>
              <w:numPr>
                <w:ilvl w:val="1"/>
                <w:numId w:val="10"/>
              </w:numPr>
              <w:ind w:left="696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Creatividad básica</w:t>
            </w:r>
          </w:p>
          <w:p w14:paraId="134F8D61" w14:textId="77777777" w:rsidR="00605636" w:rsidRPr="00CF605A" w:rsidRDefault="00605636" w:rsidP="00605636">
            <w:pPr>
              <w:pStyle w:val="TableParagraph"/>
              <w:numPr>
                <w:ilvl w:val="1"/>
                <w:numId w:val="10"/>
              </w:numPr>
              <w:ind w:left="12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Creatividad aplicada</w:t>
            </w:r>
          </w:p>
          <w:p w14:paraId="71481ADB" w14:textId="77777777" w:rsidR="006A1518" w:rsidRPr="00CF605A" w:rsidRDefault="006A1518" w:rsidP="00605636">
            <w:pPr>
              <w:pStyle w:val="TableParagraph"/>
              <w:numPr>
                <w:ilvl w:val="1"/>
                <w:numId w:val="10"/>
              </w:numPr>
              <w:ind w:left="12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Estrategia creativa</w:t>
            </w:r>
          </w:p>
          <w:p w14:paraId="42D1AC8F" w14:textId="674DFDEB" w:rsidR="006A1518" w:rsidRPr="00CF605A" w:rsidRDefault="006A1518" w:rsidP="00605636">
            <w:pPr>
              <w:pStyle w:val="TableParagraph"/>
              <w:numPr>
                <w:ilvl w:val="1"/>
                <w:numId w:val="10"/>
              </w:numPr>
              <w:ind w:left="12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Psicología de la comunicación</w:t>
            </w:r>
          </w:p>
        </w:tc>
        <w:tc>
          <w:tcPr>
            <w:tcW w:w="415" w:type="dxa"/>
          </w:tcPr>
          <w:p w14:paraId="647157F7" w14:textId="57CCB266" w:rsidR="00333089" w:rsidRPr="00CF605A" w:rsidRDefault="00BF0E96" w:rsidP="00BF0E9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F6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14:paraId="0E9E6B7C" w14:textId="6FD80456" w:rsidR="00333089" w:rsidRPr="00CF605A" w:rsidRDefault="00241B0A" w:rsidP="00980A7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  <w:p w14:paraId="00D5B5C8" w14:textId="410241AD" w:rsidR="00BF0E96" w:rsidRPr="00CF605A" w:rsidRDefault="00BF0E96" w:rsidP="00980A7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1AB663E" w14:textId="51901AEF" w:rsidR="00333089" w:rsidRPr="00CF605A" w:rsidRDefault="00F363DB" w:rsidP="00D166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MX" w:bidi="ar-SA"/>
              </w:rPr>
            </w:pPr>
            <w:r w:rsidRPr="00CF605A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 w:eastAsia="es-MX"/>
              </w:rPr>
              <w:t xml:space="preserve">Identificar procesos </w:t>
            </w:r>
            <w:r w:rsidR="00BF7F4B" w:rsidRPr="00CF605A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 w:eastAsia="es-MX"/>
              </w:rPr>
              <w:t xml:space="preserve">creativos que </w:t>
            </w:r>
            <w:r w:rsidR="00F90784" w:rsidRPr="00CF605A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 w:eastAsia="es-MX"/>
              </w:rPr>
              <w:t>guíen</w:t>
            </w:r>
            <w:r w:rsidR="00BF7F4B" w:rsidRPr="00CF605A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 w:eastAsia="es-MX"/>
              </w:rPr>
              <w:t xml:space="preserve"> el desarrollo de actividades </w:t>
            </w:r>
            <w:r w:rsidR="00F90784" w:rsidRPr="00CF605A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 w:eastAsia="es-MX"/>
              </w:rPr>
              <w:t xml:space="preserve">productivas, </w:t>
            </w:r>
            <w:r w:rsidR="00BF7F4B" w:rsidRPr="00CF605A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 w:eastAsia="es-MX"/>
              </w:rPr>
              <w:t>para una correcta comunicación</w:t>
            </w:r>
            <w:r w:rsidR="00F90784" w:rsidRPr="00CF605A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 w:eastAsia="es-MX"/>
              </w:rPr>
              <w:t>.</w:t>
            </w:r>
          </w:p>
        </w:tc>
        <w:tc>
          <w:tcPr>
            <w:tcW w:w="1559" w:type="dxa"/>
          </w:tcPr>
          <w:p w14:paraId="33AA3322" w14:textId="77777777" w:rsidR="00980A79" w:rsidRPr="00CF605A" w:rsidRDefault="00980A79" w:rsidP="00980A7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Ciclo experimental de aprendizaje</w:t>
            </w:r>
          </w:p>
          <w:p w14:paraId="477E0EEC" w14:textId="77777777" w:rsidR="00333089" w:rsidRPr="00CF605A" w:rsidRDefault="00333089" w:rsidP="00F708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A0F5421" w14:textId="13D18BF0" w:rsidR="00333089" w:rsidRPr="00CF605A" w:rsidRDefault="007F7C48" w:rsidP="00BF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Investigación aplicada</w:t>
            </w:r>
          </w:p>
        </w:tc>
        <w:tc>
          <w:tcPr>
            <w:tcW w:w="1984" w:type="dxa"/>
          </w:tcPr>
          <w:p w14:paraId="491B56CC" w14:textId="6C9D16EE" w:rsidR="00333089" w:rsidRPr="00CF605A" w:rsidRDefault="00BF0898" w:rsidP="00224C4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Revisar el </w:t>
            </w:r>
            <w:r w:rsidR="00224C4E"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documento Creatividad Aplicada al Diseño</w:t>
            </w:r>
            <w:r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”, para establecer una relación </w:t>
            </w:r>
            <w:r w:rsidR="00D166A2"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que guíe la aplicación de estrategias</w:t>
            </w:r>
          </w:p>
        </w:tc>
        <w:tc>
          <w:tcPr>
            <w:tcW w:w="1559" w:type="dxa"/>
          </w:tcPr>
          <w:p w14:paraId="72F13AD5" w14:textId="40C80D03" w:rsidR="00333089" w:rsidRPr="00CF605A" w:rsidRDefault="00D166A2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Ejercicio práctico</w:t>
            </w:r>
          </w:p>
        </w:tc>
        <w:tc>
          <w:tcPr>
            <w:tcW w:w="993" w:type="dxa"/>
          </w:tcPr>
          <w:p w14:paraId="38DD9DA9" w14:textId="51708DBC" w:rsidR="00333089" w:rsidRPr="00CF605A" w:rsidRDefault="00044DF1" w:rsidP="00044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33089" w:rsidRPr="00412A05" w14:paraId="7F11C1EE" w14:textId="77777777" w:rsidTr="00C9101B">
        <w:trPr>
          <w:cantSplit/>
          <w:trHeight w:val="567"/>
        </w:trPr>
        <w:tc>
          <w:tcPr>
            <w:tcW w:w="3118" w:type="dxa"/>
          </w:tcPr>
          <w:p w14:paraId="4B413598" w14:textId="77777777" w:rsidR="00241B0A" w:rsidRPr="00CF605A" w:rsidRDefault="008732C7" w:rsidP="00605636">
            <w:pPr>
              <w:pStyle w:val="TableParagraph"/>
              <w:numPr>
                <w:ilvl w:val="1"/>
                <w:numId w:val="10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Pensamiento </w:t>
            </w:r>
            <w:r w:rsidR="00241B0A"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creativo</w:t>
            </w:r>
          </w:p>
          <w:p w14:paraId="56AE365A" w14:textId="77777777" w:rsidR="00241B0A" w:rsidRPr="00CF605A" w:rsidRDefault="00241B0A" w:rsidP="00605636">
            <w:pPr>
              <w:pStyle w:val="TableParagraph"/>
              <w:numPr>
                <w:ilvl w:val="1"/>
                <w:numId w:val="10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Características creativas</w:t>
            </w:r>
          </w:p>
          <w:p w14:paraId="4672BBCB" w14:textId="77777777" w:rsidR="00333089" w:rsidRPr="00CF605A" w:rsidRDefault="006A1518" w:rsidP="00605636">
            <w:pPr>
              <w:pStyle w:val="TableParagraph"/>
              <w:numPr>
                <w:ilvl w:val="1"/>
                <w:numId w:val="10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Técnicas creativas</w:t>
            </w:r>
          </w:p>
          <w:p w14:paraId="1AEB3886" w14:textId="77777777" w:rsidR="00FA4CFD" w:rsidRPr="00CF605A" w:rsidRDefault="00FA4CFD" w:rsidP="00FA4CFD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Posible clase espejo</w:t>
            </w:r>
          </w:p>
          <w:p w14:paraId="08888D9A" w14:textId="3A34BA37" w:rsidR="00E276B6" w:rsidRPr="00CF605A" w:rsidRDefault="00E276B6" w:rsidP="00FA4CFD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Diseño inclusivo</w:t>
            </w:r>
          </w:p>
        </w:tc>
        <w:tc>
          <w:tcPr>
            <w:tcW w:w="415" w:type="dxa"/>
          </w:tcPr>
          <w:p w14:paraId="5B878E2F" w14:textId="62E4C9D2" w:rsidR="00333089" w:rsidRPr="00CF605A" w:rsidRDefault="00BF0E96" w:rsidP="00BF0E9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79AD0417" w14:textId="79C9897F" w:rsidR="00333089" w:rsidRPr="00CF605A" w:rsidRDefault="00241B0A" w:rsidP="00980A7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2126" w:type="dxa"/>
          </w:tcPr>
          <w:p w14:paraId="63E67013" w14:textId="523D00EF" w:rsidR="00EC0431" w:rsidRPr="00CF605A" w:rsidRDefault="00F90784" w:rsidP="00EC04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MX" w:bidi="ar-SA"/>
              </w:rPr>
            </w:pPr>
            <w:r w:rsidRPr="00CF605A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 w:eastAsia="es-MX"/>
              </w:rPr>
              <w:t>Aplicar técnicas creativas en actividades reales.</w:t>
            </w:r>
          </w:p>
          <w:p w14:paraId="7D82DA91" w14:textId="1484F4F6" w:rsidR="00333089" w:rsidRPr="00CF605A" w:rsidRDefault="00333089" w:rsidP="00F70839">
            <w:pPr>
              <w:pStyle w:val="TableParagrap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559" w:type="dxa"/>
          </w:tcPr>
          <w:p w14:paraId="23787B11" w14:textId="77777777" w:rsidR="00980A79" w:rsidRPr="00CF605A" w:rsidRDefault="00980A79" w:rsidP="00980A7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Ciclo experimental de aprendizaje</w:t>
            </w:r>
          </w:p>
          <w:p w14:paraId="2007E264" w14:textId="77777777" w:rsidR="00333089" w:rsidRPr="00CF605A" w:rsidRDefault="00333089" w:rsidP="00F708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984D797" w14:textId="2DF00806" w:rsidR="00333089" w:rsidRPr="00CF605A" w:rsidRDefault="008F5605" w:rsidP="00BF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Práctica colaborativa</w:t>
            </w:r>
          </w:p>
        </w:tc>
        <w:tc>
          <w:tcPr>
            <w:tcW w:w="1984" w:type="dxa"/>
          </w:tcPr>
          <w:p w14:paraId="284F9DB7" w14:textId="7D75D19B" w:rsidR="00333089" w:rsidRPr="00CF605A" w:rsidRDefault="00BF0898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Realizar la lectura </w:t>
            </w:r>
            <w:r w:rsidR="006932D9"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del documento </w:t>
            </w:r>
            <w:r w:rsidR="00224C4E"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“Técnicas de creatividad” </w:t>
            </w:r>
            <w:hyperlink r:id="rId14" w:history="1">
              <w:r w:rsidR="00224C4E" w:rsidRPr="00CF605A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s-ES_tradnl"/>
                </w:rPr>
                <w:t>https://www.proyectainnovacion.com/5-tecnicas-de-creatividad-para-generar-ideas-en-la-empresa/</w:t>
              </w:r>
            </w:hyperlink>
            <w:r w:rsidR="00224C4E"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como base para profundizar en aspectos de creatividad.</w:t>
            </w:r>
          </w:p>
        </w:tc>
        <w:tc>
          <w:tcPr>
            <w:tcW w:w="1559" w:type="dxa"/>
          </w:tcPr>
          <w:p w14:paraId="6577DB5B" w14:textId="68F44289" w:rsidR="00333089" w:rsidRPr="00CF605A" w:rsidRDefault="00F363DB" w:rsidP="00044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Ejercicio práctico</w:t>
            </w:r>
          </w:p>
        </w:tc>
        <w:tc>
          <w:tcPr>
            <w:tcW w:w="993" w:type="dxa"/>
          </w:tcPr>
          <w:p w14:paraId="11623180" w14:textId="4C99F048" w:rsidR="00333089" w:rsidRPr="00EF28C4" w:rsidRDefault="00044DF1" w:rsidP="00044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33089" w:rsidRPr="00412A05" w14:paraId="6D9D7A86" w14:textId="77777777" w:rsidTr="00C9101B">
        <w:trPr>
          <w:cantSplit/>
          <w:trHeight w:val="567"/>
        </w:trPr>
        <w:tc>
          <w:tcPr>
            <w:tcW w:w="3118" w:type="dxa"/>
          </w:tcPr>
          <w:p w14:paraId="71D0CED5" w14:textId="77777777" w:rsidR="00333089" w:rsidRPr="00CF605A" w:rsidRDefault="00BF0E96" w:rsidP="00241B0A">
            <w:pPr>
              <w:pStyle w:val="TableParagrap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</w:pPr>
            <w:r w:rsidRPr="00CF605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lastRenderedPageBreak/>
              <w:t>E</w:t>
            </w:r>
            <w:r w:rsidR="00241B0A" w:rsidRPr="00CF605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>valuación</w:t>
            </w:r>
            <w:r w:rsidRPr="00CF605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 xml:space="preserve"> Primer Parcial</w:t>
            </w:r>
          </w:p>
          <w:p w14:paraId="6749BDC5" w14:textId="729BBD02" w:rsidR="00FA4CFD" w:rsidRPr="00CF605A" w:rsidRDefault="00FA4CFD" w:rsidP="00241B0A">
            <w:pPr>
              <w:pStyle w:val="TableParagrap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Posible clase espejo</w:t>
            </w:r>
          </w:p>
        </w:tc>
        <w:tc>
          <w:tcPr>
            <w:tcW w:w="415" w:type="dxa"/>
          </w:tcPr>
          <w:p w14:paraId="4CA80516" w14:textId="7E1F642A" w:rsidR="00333089" w:rsidRPr="00CF605A" w:rsidRDefault="00BF0E96" w:rsidP="00BF0E9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14:paraId="13022794" w14:textId="300C1966" w:rsidR="00333089" w:rsidRPr="00CF605A" w:rsidRDefault="009D31BE" w:rsidP="00980A7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2126" w:type="dxa"/>
          </w:tcPr>
          <w:p w14:paraId="54B519A7" w14:textId="260AF40A" w:rsidR="00333089" w:rsidRPr="00CF605A" w:rsidRDefault="00EC0431" w:rsidP="00241B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MX" w:bidi="ar-SA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  <w:t>Establecer la relación entre la teoría y la práctica real referente a</w:t>
            </w:r>
            <w:r w:rsidR="00EC166A" w:rsidRPr="00CF605A"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  <w:t xml:space="preserve"> la investigación aplicada al diseño.</w:t>
            </w:r>
          </w:p>
        </w:tc>
        <w:tc>
          <w:tcPr>
            <w:tcW w:w="1559" w:type="dxa"/>
          </w:tcPr>
          <w:p w14:paraId="6015FB3D" w14:textId="77777777" w:rsidR="00980A79" w:rsidRPr="00CF605A" w:rsidRDefault="00980A79" w:rsidP="00980A7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Ciclo experimental de aprendizaje</w:t>
            </w:r>
          </w:p>
          <w:p w14:paraId="42A6010C" w14:textId="77777777" w:rsidR="00333089" w:rsidRPr="00CF605A" w:rsidRDefault="00333089" w:rsidP="00F708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582F9FB" w14:textId="656DDFEF" w:rsidR="00333089" w:rsidRPr="00CF605A" w:rsidRDefault="00EC166A" w:rsidP="00044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Solución a un estudio de casos</w:t>
            </w:r>
          </w:p>
        </w:tc>
        <w:tc>
          <w:tcPr>
            <w:tcW w:w="1984" w:type="dxa"/>
          </w:tcPr>
          <w:p w14:paraId="3CBCFD1B" w14:textId="7F263EA5" w:rsidR="00333089" w:rsidRPr="00CF605A" w:rsidRDefault="00BF0898" w:rsidP="00044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Revisar los contenidos del parcial para un rendimiento óptimo en el desarrollo de procesos.</w:t>
            </w:r>
          </w:p>
        </w:tc>
        <w:tc>
          <w:tcPr>
            <w:tcW w:w="1559" w:type="dxa"/>
          </w:tcPr>
          <w:p w14:paraId="747935F8" w14:textId="23F4F2AA" w:rsidR="00333089" w:rsidRPr="00CF605A" w:rsidRDefault="00EC166A" w:rsidP="00044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Mini proyecto creativo</w:t>
            </w:r>
          </w:p>
        </w:tc>
        <w:tc>
          <w:tcPr>
            <w:tcW w:w="993" w:type="dxa"/>
          </w:tcPr>
          <w:p w14:paraId="3946D671" w14:textId="4AA1FED2" w:rsidR="00333089" w:rsidRPr="00EF28C4" w:rsidRDefault="00044DF1" w:rsidP="00044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43CA6" w:rsidRPr="00066286" w14:paraId="73123C1C" w14:textId="77777777" w:rsidTr="00143CA6">
        <w:trPr>
          <w:cantSplit/>
          <w:trHeight w:val="58"/>
        </w:trPr>
        <w:tc>
          <w:tcPr>
            <w:tcW w:w="14165" w:type="dxa"/>
            <w:gridSpan w:val="9"/>
          </w:tcPr>
          <w:p w14:paraId="02863E57" w14:textId="0A9A6322" w:rsidR="00143CA6" w:rsidRPr="00CF605A" w:rsidRDefault="00143CA6" w:rsidP="00143CA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UNIDAD </w:t>
            </w:r>
            <w:r w:rsidR="00EC166A" w:rsidRPr="00CF605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F60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60252D" w:rsidRPr="00CF605A">
              <w:rPr>
                <w:rFonts w:ascii="Times New Roman" w:hAnsi="Times New Roman" w:cs="Times New Roman"/>
                <w:b/>
                <w:sz w:val="18"/>
                <w:szCs w:val="18"/>
              </w:rPr>
              <w:t>METODOLOGÍA DEL DISEÑO INDUSTRIAL</w:t>
            </w:r>
          </w:p>
        </w:tc>
      </w:tr>
      <w:tr w:rsidR="00143CA6" w:rsidRPr="00412A05" w14:paraId="44D7E38F" w14:textId="77777777" w:rsidTr="00C9101B">
        <w:trPr>
          <w:cantSplit/>
          <w:trHeight w:val="567"/>
        </w:trPr>
        <w:tc>
          <w:tcPr>
            <w:tcW w:w="3118" w:type="dxa"/>
          </w:tcPr>
          <w:p w14:paraId="46EA9C78" w14:textId="023D61F1" w:rsidR="0060252D" w:rsidRPr="00CF605A" w:rsidRDefault="0060252D" w:rsidP="00A1006C">
            <w:pPr>
              <w:pStyle w:val="TableParagraph"/>
              <w:numPr>
                <w:ilvl w:val="1"/>
                <w:numId w:val="12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Recorrido histórico</w:t>
            </w:r>
          </w:p>
          <w:p w14:paraId="07E2FE25" w14:textId="5D8E04A2" w:rsidR="0060252D" w:rsidRPr="00CF605A" w:rsidRDefault="003516AB" w:rsidP="00A1006C">
            <w:pPr>
              <w:pStyle w:val="TableParagraph"/>
              <w:numPr>
                <w:ilvl w:val="1"/>
                <w:numId w:val="12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Investigación</w:t>
            </w:r>
          </w:p>
          <w:p w14:paraId="2C54A600" w14:textId="16294C65" w:rsidR="003516AB" w:rsidRPr="00CF605A" w:rsidRDefault="003516AB" w:rsidP="00A1006C">
            <w:pPr>
              <w:pStyle w:val="TableParagraph"/>
              <w:numPr>
                <w:ilvl w:val="1"/>
                <w:numId w:val="12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Briefing</w:t>
            </w:r>
          </w:p>
          <w:p w14:paraId="49647CFE" w14:textId="15A30A50" w:rsidR="003516AB" w:rsidRPr="00CF605A" w:rsidRDefault="003516AB" w:rsidP="00A1006C">
            <w:pPr>
              <w:pStyle w:val="TableParagraph"/>
              <w:numPr>
                <w:ilvl w:val="1"/>
                <w:numId w:val="12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Diseño conceptual</w:t>
            </w:r>
          </w:p>
          <w:p w14:paraId="2ACF66C5" w14:textId="1158B48A" w:rsidR="003516AB" w:rsidRPr="00CF605A" w:rsidRDefault="00D369FF" w:rsidP="00A1006C">
            <w:pPr>
              <w:pStyle w:val="TableParagraph"/>
              <w:numPr>
                <w:ilvl w:val="1"/>
                <w:numId w:val="12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Desarrollo del diseño</w:t>
            </w:r>
          </w:p>
          <w:p w14:paraId="1312C9F5" w14:textId="5FDCBBCE" w:rsidR="00D369FF" w:rsidRPr="00CF605A" w:rsidRDefault="00D369FF" w:rsidP="00A1006C">
            <w:pPr>
              <w:pStyle w:val="TableParagraph"/>
              <w:numPr>
                <w:ilvl w:val="1"/>
                <w:numId w:val="12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Detalle</w:t>
            </w:r>
          </w:p>
          <w:p w14:paraId="60741059" w14:textId="77777777" w:rsidR="00143CA6" w:rsidRPr="00CF605A" w:rsidRDefault="00D369FF" w:rsidP="00143CA6">
            <w:pPr>
              <w:pStyle w:val="TableParagraph"/>
              <w:numPr>
                <w:ilvl w:val="1"/>
                <w:numId w:val="12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Producción</w:t>
            </w:r>
          </w:p>
          <w:p w14:paraId="6728B31E" w14:textId="19236B05" w:rsidR="00FA4CFD" w:rsidRPr="00CF605A" w:rsidRDefault="00FA4CFD" w:rsidP="00FA4CFD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415" w:type="dxa"/>
          </w:tcPr>
          <w:p w14:paraId="1F6C6B21" w14:textId="7CCF5D60" w:rsidR="00143CA6" w:rsidRPr="00CF605A" w:rsidRDefault="00143CA6" w:rsidP="00143CA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14:paraId="1D5693AD" w14:textId="70511EE5" w:rsidR="00143CA6" w:rsidRPr="00CF605A" w:rsidRDefault="009D31BE" w:rsidP="00143CA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2126" w:type="dxa"/>
          </w:tcPr>
          <w:p w14:paraId="1D6C20A7" w14:textId="09B77284" w:rsidR="00143CA6" w:rsidRPr="00CF605A" w:rsidRDefault="00EC0431" w:rsidP="00EC043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MX" w:bidi="ar-SA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  <w:t xml:space="preserve">Identificar los </w:t>
            </w:r>
            <w:r w:rsidR="00DD418C" w:rsidRPr="00CF605A"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  <w:t>aspectos relevantes de una metodología de diseño industrial para su aplicación profesional</w:t>
            </w:r>
          </w:p>
        </w:tc>
        <w:tc>
          <w:tcPr>
            <w:tcW w:w="1559" w:type="dxa"/>
          </w:tcPr>
          <w:p w14:paraId="1A38D72F" w14:textId="77777777" w:rsidR="00951B6F" w:rsidRPr="00CF605A" w:rsidRDefault="00951B6F" w:rsidP="00951B6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Ciclo experimental de aprendizaje</w:t>
            </w:r>
          </w:p>
          <w:p w14:paraId="582D611C" w14:textId="77777777" w:rsidR="00143CA6" w:rsidRPr="00CF605A" w:rsidRDefault="00143CA6" w:rsidP="00143CA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F36316" w14:textId="3BF84BCB" w:rsidR="00143CA6" w:rsidRPr="00CF605A" w:rsidRDefault="00161808" w:rsidP="0016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 xml:space="preserve">Desarrollo de un </w:t>
            </w:r>
            <w:r w:rsidR="00DD418C" w:rsidRPr="00CF605A">
              <w:rPr>
                <w:rFonts w:ascii="Times New Roman" w:hAnsi="Times New Roman" w:cs="Times New Roman"/>
                <w:sz w:val="18"/>
                <w:szCs w:val="18"/>
              </w:rPr>
              <w:t>producto</w:t>
            </w:r>
          </w:p>
        </w:tc>
        <w:tc>
          <w:tcPr>
            <w:tcW w:w="1984" w:type="dxa"/>
          </w:tcPr>
          <w:p w14:paraId="172D1CC2" w14:textId="40C0420E" w:rsidR="00143CA6" w:rsidRPr="00CF605A" w:rsidRDefault="00161808" w:rsidP="00DD4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 xml:space="preserve">Revisar el </w:t>
            </w:r>
            <w:r w:rsidR="00DD418C" w:rsidRPr="00CF605A">
              <w:rPr>
                <w:rFonts w:ascii="Times New Roman" w:hAnsi="Times New Roman" w:cs="Times New Roman"/>
                <w:sz w:val="18"/>
                <w:szCs w:val="18"/>
              </w:rPr>
              <w:t>libro Métodos de investigación para el diseño de producto de Milton &amp; Rodgers para su comprensi</w:t>
            </w:r>
            <w:r w:rsidR="00AA6A52" w:rsidRPr="00CF605A">
              <w:rPr>
                <w:rFonts w:ascii="Times New Roman" w:hAnsi="Times New Roman" w:cs="Times New Roman"/>
                <w:sz w:val="18"/>
                <w:szCs w:val="18"/>
              </w:rPr>
              <w:t>ó</w:t>
            </w:r>
            <w:r w:rsidR="00DD418C" w:rsidRPr="00CF605A">
              <w:rPr>
                <w:rFonts w:ascii="Times New Roman" w:hAnsi="Times New Roman" w:cs="Times New Roman"/>
                <w:sz w:val="18"/>
                <w:szCs w:val="18"/>
              </w:rPr>
              <w:t>n y posterior aplicación</w:t>
            </w:r>
            <w:r w:rsidR="00AA6A52" w:rsidRPr="00CF60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43F4845A" w14:textId="2BD3B4BF" w:rsidR="00161808" w:rsidRPr="00CF605A" w:rsidRDefault="00AA6A52" w:rsidP="0016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Aplicación</w:t>
            </w:r>
          </w:p>
          <w:p w14:paraId="38B5092E" w14:textId="77777777" w:rsidR="00143CA6" w:rsidRPr="00CF605A" w:rsidRDefault="00143CA6" w:rsidP="00143CA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2E0739" w14:textId="6F3B7397" w:rsidR="00143CA6" w:rsidRPr="00DD418C" w:rsidRDefault="00E232F7" w:rsidP="00E232F7">
            <w:pPr>
              <w:jc w:val="center"/>
              <w:rPr>
                <w:rFonts w:ascii="Times New Roman" w:hAnsi="Times New Roman" w:cs="Times New Roman"/>
                <w:lang w:val="es-EC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F605A" w:rsidRPr="00412A05" w14:paraId="2F7B75CA" w14:textId="77777777" w:rsidTr="001D5B60">
        <w:trPr>
          <w:cantSplit/>
          <w:trHeight w:val="77"/>
        </w:trPr>
        <w:tc>
          <w:tcPr>
            <w:tcW w:w="3118" w:type="dxa"/>
          </w:tcPr>
          <w:p w14:paraId="2844F9BF" w14:textId="61FD083D" w:rsidR="00CF605A" w:rsidRPr="00CF605A" w:rsidRDefault="00CF605A" w:rsidP="00CF605A">
            <w:pPr>
              <w:pStyle w:val="TableParagraph"/>
              <w:ind w:left="126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</w:pPr>
            <w:r w:rsidRPr="00CF605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>Feriado de Semana Santa</w:t>
            </w:r>
          </w:p>
        </w:tc>
        <w:tc>
          <w:tcPr>
            <w:tcW w:w="415" w:type="dxa"/>
          </w:tcPr>
          <w:p w14:paraId="792DE3BC" w14:textId="4331FA15" w:rsidR="00CF605A" w:rsidRPr="00CF605A" w:rsidRDefault="00CF605A" w:rsidP="00143CA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14:paraId="70868AD8" w14:textId="08E71F38" w:rsidR="00CF605A" w:rsidRPr="00CF605A" w:rsidRDefault="00CF605A" w:rsidP="00143CA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2126" w:type="dxa"/>
          </w:tcPr>
          <w:p w14:paraId="748981DE" w14:textId="783CBA13" w:rsidR="00CF605A" w:rsidRPr="00CF605A" w:rsidRDefault="00CF605A" w:rsidP="00CF60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  <w:t>-------------------------------</w:t>
            </w:r>
          </w:p>
        </w:tc>
        <w:tc>
          <w:tcPr>
            <w:tcW w:w="1559" w:type="dxa"/>
          </w:tcPr>
          <w:p w14:paraId="5A481629" w14:textId="78854703" w:rsidR="00CF605A" w:rsidRPr="00CF605A" w:rsidRDefault="00CF605A" w:rsidP="00CF605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418" w:type="dxa"/>
          </w:tcPr>
          <w:p w14:paraId="1A870E1F" w14:textId="7D649761" w:rsidR="00CF605A" w:rsidRPr="00CF605A" w:rsidRDefault="00CF605A" w:rsidP="00CF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  <w:tc>
          <w:tcPr>
            <w:tcW w:w="1984" w:type="dxa"/>
          </w:tcPr>
          <w:p w14:paraId="4A356BF7" w14:textId="1ABA2835" w:rsidR="00CF605A" w:rsidRPr="00CF605A" w:rsidRDefault="00CF605A" w:rsidP="00CF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</w:t>
            </w:r>
          </w:p>
        </w:tc>
        <w:tc>
          <w:tcPr>
            <w:tcW w:w="1559" w:type="dxa"/>
          </w:tcPr>
          <w:p w14:paraId="7E7BBF1D" w14:textId="3D58A762" w:rsidR="00CF605A" w:rsidRPr="00CF605A" w:rsidRDefault="00CF605A" w:rsidP="00CF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</w:t>
            </w:r>
          </w:p>
        </w:tc>
        <w:tc>
          <w:tcPr>
            <w:tcW w:w="993" w:type="dxa"/>
          </w:tcPr>
          <w:p w14:paraId="6C5FBA50" w14:textId="7BEF0C85" w:rsidR="00CF605A" w:rsidRPr="00CF605A" w:rsidRDefault="00CF605A" w:rsidP="00E23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</w:tr>
      <w:tr w:rsidR="00AA6A52" w:rsidRPr="000F4311" w14:paraId="2C518EA9" w14:textId="77777777" w:rsidTr="00AA6A52">
        <w:trPr>
          <w:cantSplit/>
          <w:trHeight w:val="70"/>
        </w:trPr>
        <w:tc>
          <w:tcPr>
            <w:tcW w:w="14165" w:type="dxa"/>
            <w:gridSpan w:val="9"/>
          </w:tcPr>
          <w:p w14:paraId="3078FB68" w14:textId="6AE47E49" w:rsidR="00AA6A52" w:rsidRPr="00CF605A" w:rsidRDefault="00AA6A52" w:rsidP="00AA6A5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b/>
                <w:sz w:val="18"/>
                <w:szCs w:val="18"/>
              </w:rPr>
              <w:t>UNIDAD 4: DISEÑO CENTRADO EN EL USUARIO</w:t>
            </w:r>
          </w:p>
        </w:tc>
      </w:tr>
      <w:tr w:rsidR="00143CA6" w:rsidRPr="00412A05" w14:paraId="60A1AE38" w14:textId="77777777" w:rsidTr="00C9101B">
        <w:trPr>
          <w:cantSplit/>
          <w:trHeight w:val="567"/>
        </w:trPr>
        <w:tc>
          <w:tcPr>
            <w:tcW w:w="3118" w:type="dxa"/>
          </w:tcPr>
          <w:p w14:paraId="7F5ECE3C" w14:textId="67DBF2A8" w:rsidR="00A12B0B" w:rsidRPr="001D5B60" w:rsidRDefault="00A12B0B" w:rsidP="00A12B0B">
            <w:pPr>
              <w:pStyle w:val="TableParagraph"/>
              <w:numPr>
                <w:ilvl w:val="1"/>
                <w:numId w:val="13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Evolución</w:t>
            </w:r>
          </w:p>
          <w:p w14:paraId="1A3A826D" w14:textId="0D012115" w:rsidR="00A12B0B" w:rsidRPr="001D5B60" w:rsidRDefault="00A12B0B" w:rsidP="00A12B0B">
            <w:pPr>
              <w:pStyle w:val="TableParagraph"/>
              <w:numPr>
                <w:ilvl w:val="1"/>
                <w:numId w:val="13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Proceso</w:t>
            </w:r>
          </w:p>
          <w:p w14:paraId="00093146" w14:textId="77777777" w:rsidR="00A12B0B" w:rsidRPr="001D5B60" w:rsidRDefault="00396633" w:rsidP="00A12B0B">
            <w:pPr>
              <w:pStyle w:val="TableParagraph"/>
              <w:numPr>
                <w:ilvl w:val="1"/>
                <w:numId w:val="13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Contexto</w:t>
            </w:r>
          </w:p>
          <w:p w14:paraId="7F2CD32C" w14:textId="77777777" w:rsidR="00396633" w:rsidRPr="001D5B60" w:rsidRDefault="00396633" w:rsidP="00A12B0B">
            <w:pPr>
              <w:pStyle w:val="TableParagraph"/>
              <w:numPr>
                <w:ilvl w:val="1"/>
                <w:numId w:val="13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Requisitos</w:t>
            </w:r>
          </w:p>
          <w:p w14:paraId="5CEF0CF6" w14:textId="77777777" w:rsidR="00396633" w:rsidRPr="001D5B60" w:rsidRDefault="00396633" w:rsidP="00A12B0B">
            <w:pPr>
              <w:pStyle w:val="TableParagraph"/>
              <w:numPr>
                <w:ilvl w:val="1"/>
                <w:numId w:val="13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Soluciones</w:t>
            </w:r>
          </w:p>
          <w:p w14:paraId="2941B43A" w14:textId="4E53003F" w:rsidR="00396633" w:rsidRPr="001D5B60" w:rsidRDefault="00396633" w:rsidP="00A12B0B">
            <w:pPr>
              <w:pStyle w:val="TableParagraph"/>
              <w:numPr>
                <w:ilvl w:val="1"/>
                <w:numId w:val="13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Evaluación</w:t>
            </w:r>
          </w:p>
        </w:tc>
        <w:tc>
          <w:tcPr>
            <w:tcW w:w="415" w:type="dxa"/>
          </w:tcPr>
          <w:p w14:paraId="58ABCF4A" w14:textId="5CA9F90E" w:rsidR="00143CA6" w:rsidRPr="001D5B60" w:rsidRDefault="001D5B60" w:rsidP="00143CA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523C28E4" w14:textId="7548B986" w:rsidR="00143CA6" w:rsidRPr="001D5B60" w:rsidRDefault="009D31BE" w:rsidP="00143CA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2126" w:type="dxa"/>
          </w:tcPr>
          <w:p w14:paraId="250D0E23" w14:textId="36E1C875" w:rsidR="00EC0431" w:rsidRPr="001D5B60" w:rsidRDefault="00EC0431" w:rsidP="00EC04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MX" w:bidi="ar-SA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  <w:t xml:space="preserve">Valorar </w:t>
            </w:r>
            <w:r w:rsidR="00396633" w:rsidRPr="001D5B60"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  <w:t>el aporte del diseño centrado en el usuario para su aplicación en la generación de nuevos productos</w:t>
            </w:r>
          </w:p>
          <w:p w14:paraId="68F998F4" w14:textId="62E13ADD" w:rsidR="00143CA6" w:rsidRPr="001D5B60" w:rsidRDefault="00143CA6" w:rsidP="00143CA6">
            <w:pPr>
              <w:pStyle w:val="TableParagrap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559" w:type="dxa"/>
          </w:tcPr>
          <w:p w14:paraId="11A3E70A" w14:textId="77777777" w:rsidR="00951B6F" w:rsidRPr="001D5B60" w:rsidRDefault="00951B6F" w:rsidP="00951B6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Ciclo experimental de aprendizaje</w:t>
            </w:r>
          </w:p>
          <w:p w14:paraId="4A6DB895" w14:textId="77777777" w:rsidR="00143CA6" w:rsidRPr="001D5B60" w:rsidRDefault="00143CA6" w:rsidP="00143CA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E4F1434" w14:textId="5C7A4B09" w:rsidR="00143CA6" w:rsidRPr="001D5B60" w:rsidRDefault="00396633" w:rsidP="00D40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Aplicación práctica del DCU en un contexto</w:t>
            </w:r>
          </w:p>
        </w:tc>
        <w:tc>
          <w:tcPr>
            <w:tcW w:w="1984" w:type="dxa"/>
          </w:tcPr>
          <w:p w14:paraId="6AC6F431" w14:textId="3D6654F5" w:rsidR="00143CA6" w:rsidRPr="001D5B60" w:rsidRDefault="00161808" w:rsidP="00143CA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Revisar el </w:t>
            </w:r>
            <w:r w:rsidR="00396633" w:rsidRPr="001D5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capítulo 7 del libro de Donald Norman referente al diseño centrado en el usuario y obtener conclusiones</w:t>
            </w:r>
          </w:p>
        </w:tc>
        <w:tc>
          <w:tcPr>
            <w:tcW w:w="1559" w:type="dxa"/>
          </w:tcPr>
          <w:p w14:paraId="6D92EBD1" w14:textId="29DD2B5C" w:rsidR="00143CA6" w:rsidRPr="001D5B60" w:rsidRDefault="00A144BD" w:rsidP="00E23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Bitácora de registro</w:t>
            </w:r>
          </w:p>
        </w:tc>
        <w:tc>
          <w:tcPr>
            <w:tcW w:w="993" w:type="dxa"/>
          </w:tcPr>
          <w:p w14:paraId="386DA00C" w14:textId="20F10C53" w:rsidR="00143CA6" w:rsidRPr="00A419A2" w:rsidRDefault="00D35F6D" w:rsidP="00E232F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94CF2" w:rsidRPr="00E018D7" w14:paraId="128BD7BF" w14:textId="77777777" w:rsidTr="00E94CF2">
        <w:trPr>
          <w:cantSplit/>
          <w:trHeight w:val="70"/>
        </w:trPr>
        <w:tc>
          <w:tcPr>
            <w:tcW w:w="14165" w:type="dxa"/>
            <w:gridSpan w:val="9"/>
          </w:tcPr>
          <w:p w14:paraId="2AEE49A4" w14:textId="020B51EE" w:rsidR="00E94CF2" w:rsidRPr="001D5B60" w:rsidRDefault="00E94CF2" w:rsidP="00E94CF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b/>
                <w:sz w:val="18"/>
                <w:szCs w:val="18"/>
              </w:rPr>
              <w:t>UNIDAD 5: GENERALIDADES PARA LA INNOVACIÓN Y DESARROLLO DE NUEVOS PRODUCTOS</w:t>
            </w:r>
          </w:p>
        </w:tc>
      </w:tr>
      <w:tr w:rsidR="004500A3" w:rsidRPr="00412A05" w14:paraId="0787B8F6" w14:textId="77777777" w:rsidTr="00C9101B">
        <w:trPr>
          <w:cantSplit/>
          <w:trHeight w:val="1788"/>
        </w:trPr>
        <w:tc>
          <w:tcPr>
            <w:tcW w:w="3118" w:type="dxa"/>
          </w:tcPr>
          <w:p w14:paraId="1919D63F" w14:textId="1E2653B0" w:rsidR="004500A3" w:rsidRPr="001D5B60" w:rsidRDefault="00F129DF" w:rsidP="001E6342">
            <w:pPr>
              <w:pStyle w:val="TableParagraph"/>
              <w:numPr>
                <w:ilvl w:val="1"/>
                <w:numId w:val="8"/>
              </w:numPr>
              <w:ind w:left="555" w:hanging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2DAB" w:rsidRPr="001D5B60">
              <w:rPr>
                <w:rFonts w:ascii="Times New Roman" w:hAnsi="Times New Roman" w:cs="Times New Roman"/>
                <w:sz w:val="18"/>
                <w:szCs w:val="18"/>
              </w:rPr>
              <w:t>Cultura del diseño</w:t>
            </w:r>
          </w:p>
          <w:p w14:paraId="10F76E2B" w14:textId="28B1347F" w:rsidR="00740C46" w:rsidRPr="001D5B60" w:rsidRDefault="00740C46" w:rsidP="001E6342">
            <w:pPr>
              <w:pStyle w:val="TableParagraph"/>
              <w:numPr>
                <w:ilvl w:val="1"/>
                <w:numId w:val="8"/>
              </w:numPr>
              <w:ind w:left="555" w:hanging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29DF" w:rsidRPr="001D5B60">
              <w:rPr>
                <w:rFonts w:ascii="Times New Roman" w:hAnsi="Times New Roman" w:cs="Times New Roman"/>
                <w:sz w:val="18"/>
                <w:szCs w:val="18"/>
              </w:rPr>
              <w:t>Contexto y herramientas</w:t>
            </w:r>
          </w:p>
          <w:p w14:paraId="58D52A19" w14:textId="08ED997F" w:rsidR="00F129DF" w:rsidRPr="001D5B60" w:rsidRDefault="00F129DF" w:rsidP="001E6342">
            <w:pPr>
              <w:pStyle w:val="TableParagraph"/>
              <w:numPr>
                <w:ilvl w:val="1"/>
                <w:numId w:val="8"/>
              </w:numPr>
              <w:ind w:left="555" w:hanging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 xml:space="preserve"> Economía naranja</w:t>
            </w:r>
          </w:p>
          <w:p w14:paraId="7C7B1124" w14:textId="41B09F5A" w:rsidR="00F129DF" w:rsidRPr="001D5B60" w:rsidRDefault="00795D2B" w:rsidP="001E6342">
            <w:pPr>
              <w:pStyle w:val="TableParagraph"/>
              <w:numPr>
                <w:ilvl w:val="1"/>
                <w:numId w:val="8"/>
              </w:numPr>
              <w:ind w:left="555" w:hanging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 xml:space="preserve"> Multidisciplinariedad</w:t>
            </w:r>
          </w:p>
          <w:p w14:paraId="797BF201" w14:textId="74ACEA9B" w:rsidR="007B0C2A" w:rsidRPr="001D5B60" w:rsidRDefault="007B0C2A" w:rsidP="001E6342">
            <w:pPr>
              <w:pStyle w:val="TableParagraph"/>
              <w:numPr>
                <w:ilvl w:val="1"/>
                <w:numId w:val="8"/>
              </w:numPr>
              <w:ind w:left="555" w:hanging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Técnicas y metodologías asociadas</w:t>
            </w:r>
          </w:p>
        </w:tc>
        <w:tc>
          <w:tcPr>
            <w:tcW w:w="415" w:type="dxa"/>
          </w:tcPr>
          <w:p w14:paraId="23001A02" w14:textId="6191F8AA" w:rsidR="004500A3" w:rsidRPr="001D5B60" w:rsidRDefault="004500A3" w:rsidP="004500A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55F28C20" w14:textId="1EEDAF46" w:rsidR="004500A3" w:rsidRPr="001D5B60" w:rsidRDefault="009D31BE" w:rsidP="004500A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2126" w:type="dxa"/>
          </w:tcPr>
          <w:p w14:paraId="54F699D1" w14:textId="1B288AFE" w:rsidR="004500A3" w:rsidRPr="001D5B60" w:rsidRDefault="00045740" w:rsidP="004500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MX" w:bidi="ar-SA"/>
              </w:rPr>
            </w:pPr>
            <w:r w:rsidRPr="001D5B60">
              <w:rPr>
                <w:rFonts w:ascii="Times New Roman" w:hAnsi="Times New Roman" w:cs="Times New Roman"/>
                <w:color w:val="000000"/>
                <w:sz w:val="18"/>
                <w:szCs w:val="18"/>
                <w:lang w:val="es-EC" w:eastAsia="es-MX"/>
              </w:rPr>
              <w:t>Especificar el campo de acción del diseñador, previo</w:t>
            </w:r>
            <w:r w:rsidR="00AA3C76" w:rsidRPr="001D5B60">
              <w:rPr>
                <w:rFonts w:ascii="Times New Roman" w:hAnsi="Times New Roman" w:cs="Times New Roman"/>
                <w:color w:val="000000"/>
                <w:sz w:val="18"/>
                <w:szCs w:val="18"/>
                <w:lang w:val="es-EC" w:eastAsia="es-MX"/>
              </w:rPr>
              <w:t xml:space="preserve"> a un planteamiento estratégico.</w:t>
            </w:r>
          </w:p>
        </w:tc>
        <w:tc>
          <w:tcPr>
            <w:tcW w:w="1559" w:type="dxa"/>
          </w:tcPr>
          <w:p w14:paraId="41CCE9E7" w14:textId="77777777" w:rsidR="004500A3" w:rsidRPr="001D5B60" w:rsidRDefault="004500A3" w:rsidP="004500A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Ciclo experimental de aprendizaje</w:t>
            </w:r>
          </w:p>
          <w:p w14:paraId="1377B9E0" w14:textId="77777777" w:rsidR="004500A3" w:rsidRPr="001D5B60" w:rsidRDefault="004500A3" w:rsidP="004500A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3227CC5" w14:textId="2405C2A6" w:rsidR="004500A3" w:rsidRPr="001D5B60" w:rsidRDefault="00A85917" w:rsidP="004500A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Planteamiento propositivo</w:t>
            </w:r>
          </w:p>
        </w:tc>
        <w:tc>
          <w:tcPr>
            <w:tcW w:w="1984" w:type="dxa"/>
          </w:tcPr>
          <w:p w14:paraId="0D198CD4" w14:textId="50737497" w:rsidR="004500A3" w:rsidRPr="001D5B60" w:rsidRDefault="004500A3" w:rsidP="004500A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Revisar las tool kits para </w:t>
            </w:r>
            <w:r w:rsidR="00A85917" w:rsidRPr="001D5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 innovaci</w:t>
            </w:r>
            <w:r w:rsidR="00281E6B" w:rsidRPr="001D5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</w:t>
            </w:r>
            <w:r w:rsidR="00A85917" w:rsidRPr="001D5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 en el enlace </w:t>
            </w:r>
            <w:hyperlink r:id="rId15" w:history="1">
              <w:r w:rsidR="00A85917" w:rsidRPr="001D5B60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https://king-naldo.medium.com/toolkits-de-innovaci%C3%B3n-7d9da7c006e8</w:t>
              </w:r>
            </w:hyperlink>
            <w:r w:rsidR="00A85917" w:rsidRPr="001D5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D5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81E6B" w:rsidRPr="001D5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 seleccionar los recursos aplicables en prácticas </w:t>
            </w:r>
            <w:r w:rsidR="001E6342" w:rsidRPr="001D5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cortas</w:t>
            </w:r>
          </w:p>
        </w:tc>
        <w:tc>
          <w:tcPr>
            <w:tcW w:w="1559" w:type="dxa"/>
          </w:tcPr>
          <w:p w14:paraId="283C4CDA" w14:textId="0193BEBD" w:rsidR="004500A3" w:rsidRPr="001D5B60" w:rsidRDefault="001E6342" w:rsidP="004500A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Aplicación</w:t>
            </w:r>
          </w:p>
        </w:tc>
        <w:tc>
          <w:tcPr>
            <w:tcW w:w="993" w:type="dxa"/>
          </w:tcPr>
          <w:p w14:paraId="2C5D04A3" w14:textId="57EE73E7" w:rsidR="004500A3" w:rsidRPr="00EC6481" w:rsidRDefault="001D5B60" w:rsidP="004500A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D5B60" w:rsidRPr="00412A05" w14:paraId="7C7FC043" w14:textId="77777777" w:rsidTr="001D5B60">
        <w:trPr>
          <w:cantSplit/>
          <w:trHeight w:val="69"/>
        </w:trPr>
        <w:tc>
          <w:tcPr>
            <w:tcW w:w="3118" w:type="dxa"/>
          </w:tcPr>
          <w:p w14:paraId="26FF8ADE" w14:textId="669BF85E" w:rsidR="001D5B60" w:rsidRPr="001D5B60" w:rsidRDefault="001D5B60" w:rsidP="009D31BE">
            <w:pPr>
              <w:pStyle w:val="TableParagrap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</w:pPr>
            <w:r w:rsidRPr="001D5B6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>Feriado Primero de mayo</w:t>
            </w:r>
          </w:p>
        </w:tc>
        <w:tc>
          <w:tcPr>
            <w:tcW w:w="415" w:type="dxa"/>
          </w:tcPr>
          <w:p w14:paraId="347F38B2" w14:textId="34E60559" w:rsidR="001D5B60" w:rsidRPr="001D5B60" w:rsidRDefault="001D5B60" w:rsidP="004500A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14:paraId="0FAEDA89" w14:textId="0DFDD529" w:rsidR="001D5B60" w:rsidRPr="001D5B60" w:rsidRDefault="001D5B60" w:rsidP="004500A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2126" w:type="dxa"/>
          </w:tcPr>
          <w:p w14:paraId="42027364" w14:textId="00DB4732" w:rsidR="001D5B60" w:rsidRPr="001D5B60" w:rsidRDefault="001D5B60" w:rsidP="001D5B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C" w:eastAsia="es-MX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  <w:lang w:val="es-EC" w:eastAsia="es-MX"/>
              </w:rPr>
              <w:t>--------------------------------</w:t>
            </w:r>
          </w:p>
        </w:tc>
        <w:tc>
          <w:tcPr>
            <w:tcW w:w="1559" w:type="dxa"/>
          </w:tcPr>
          <w:p w14:paraId="731190F3" w14:textId="32917410" w:rsidR="001D5B60" w:rsidRPr="001D5B60" w:rsidRDefault="001D5B60" w:rsidP="001D5B6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1418" w:type="dxa"/>
          </w:tcPr>
          <w:p w14:paraId="03F2C161" w14:textId="2B4DFFAC" w:rsidR="001D5B60" w:rsidRPr="001D5B60" w:rsidRDefault="001D5B60" w:rsidP="001D5B60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984" w:type="dxa"/>
          </w:tcPr>
          <w:p w14:paraId="12F14689" w14:textId="655E875E" w:rsidR="001D5B60" w:rsidRPr="001D5B60" w:rsidRDefault="001D5B60" w:rsidP="001D5B60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-------------------------------</w:t>
            </w:r>
          </w:p>
        </w:tc>
        <w:tc>
          <w:tcPr>
            <w:tcW w:w="1559" w:type="dxa"/>
          </w:tcPr>
          <w:p w14:paraId="4D2BB442" w14:textId="0FAD92EE" w:rsidR="001D5B60" w:rsidRPr="001D5B60" w:rsidRDefault="001D5B60" w:rsidP="001D5B60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------------------------</w:t>
            </w:r>
          </w:p>
        </w:tc>
        <w:tc>
          <w:tcPr>
            <w:tcW w:w="993" w:type="dxa"/>
          </w:tcPr>
          <w:p w14:paraId="20AF348D" w14:textId="3B2D6487" w:rsidR="001D5B60" w:rsidRPr="001D5B60" w:rsidRDefault="001D5B60" w:rsidP="00450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</w:tr>
      <w:tr w:rsidR="004500A3" w:rsidRPr="00412A05" w14:paraId="10687D34" w14:textId="77777777" w:rsidTr="00C9101B">
        <w:trPr>
          <w:cantSplit/>
          <w:trHeight w:val="567"/>
        </w:trPr>
        <w:tc>
          <w:tcPr>
            <w:tcW w:w="3118" w:type="dxa"/>
          </w:tcPr>
          <w:p w14:paraId="4D725FD7" w14:textId="3DA197A1" w:rsidR="004500A3" w:rsidRPr="001D5B60" w:rsidRDefault="004500A3" w:rsidP="009D31BE">
            <w:pPr>
              <w:pStyle w:val="TableParagrap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>E</w:t>
            </w:r>
            <w:r w:rsidR="0009028F" w:rsidRPr="001D5B6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>valuación</w:t>
            </w:r>
            <w:r w:rsidRPr="001D5B6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 xml:space="preserve"> Segundo Parcial</w:t>
            </w:r>
          </w:p>
        </w:tc>
        <w:tc>
          <w:tcPr>
            <w:tcW w:w="415" w:type="dxa"/>
          </w:tcPr>
          <w:p w14:paraId="4ECB7C87" w14:textId="748E58AD" w:rsidR="004500A3" w:rsidRPr="001D5B60" w:rsidRDefault="004500A3" w:rsidP="004500A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D5B60" w:rsidRPr="001D5B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37D38A01" w14:textId="3A8A0A8E" w:rsidR="004500A3" w:rsidRPr="001D5B60" w:rsidRDefault="009D31BE" w:rsidP="004500A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2126" w:type="dxa"/>
          </w:tcPr>
          <w:p w14:paraId="49622C78" w14:textId="182FDAA2" w:rsidR="001D5B60" w:rsidRPr="001D5B60" w:rsidRDefault="004500A3" w:rsidP="004500A3">
            <w:pPr>
              <w:rPr>
                <w:rFonts w:ascii="Times New Roman" w:hAnsi="Times New Roman" w:cs="Times New Roman"/>
                <w:sz w:val="18"/>
                <w:szCs w:val="18"/>
                <w:lang w:val="es-EC" w:eastAsia="es-MX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  <w:lang w:val="es-EC" w:eastAsia="es-MX"/>
              </w:rPr>
              <w:t xml:space="preserve">Evaluar de forma crítica los resultados obtenidos del desarrollo </w:t>
            </w:r>
            <w:r w:rsidR="00795D2B" w:rsidRPr="001D5B60">
              <w:rPr>
                <w:rFonts w:ascii="Times New Roman" w:hAnsi="Times New Roman" w:cs="Times New Roman"/>
                <w:sz w:val="18"/>
                <w:szCs w:val="18"/>
                <w:lang w:val="es-EC" w:eastAsia="es-MX"/>
              </w:rPr>
              <w:t>participativo</w:t>
            </w:r>
            <w:r w:rsidRPr="001D5B60">
              <w:rPr>
                <w:rFonts w:ascii="Times New Roman" w:hAnsi="Times New Roman" w:cs="Times New Roman"/>
                <w:sz w:val="18"/>
                <w:szCs w:val="18"/>
                <w:lang w:val="es-EC" w:eastAsia="es-MX"/>
              </w:rPr>
              <w:t xml:space="preserve">, previo al </w:t>
            </w:r>
            <w:r w:rsidR="00795D2B" w:rsidRPr="001D5B60">
              <w:rPr>
                <w:rFonts w:ascii="Times New Roman" w:hAnsi="Times New Roman" w:cs="Times New Roman"/>
                <w:sz w:val="18"/>
                <w:szCs w:val="18"/>
                <w:lang w:val="es-EC" w:eastAsia="es-MX"/>
              </w:rPr>
              <w:t>planteamiento</w:t>
            </w:r>
            <w:r w:rsidRPr="001D5B60">
              <w:rPr>
                <w:rFonts w:ascii="Times New Roman" w:hAnsi="Times New Roman" w:cs="Times New Roman"/>
                <w:sz w:val="18"/>
                <w:szCs w:val="18"/>
                <w:lang w:val="es-EC" w:eastAsia="es-MX"/>
              </w:rPr>
              <w:t xml:space="preserve"> de propuestas.</w:t>
            </w:r>
          </w:p>
        </w:tc>
        <w:tc>
          <w:tcPr>
            <w:tcW w:w="1559" w:type="dxa"/>
          </w:tcPr>
          <w:p w14:paraId="4BCD48F2" w14:textId="77777777" w:rsidR="00795D2B" w:rsidRPr="001D5B60" w:rsidRDefault="00795D2B" w:rsidP="00795D2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Ciclo experimental de aprendizaje</w:t>
            </w:r>
          </w:p>
          <w:p w14:paraId="5650C4D8" w14:textId="2DFFDCFB" w:rsidR="004500A3" w:rsidRPr="001D5B60" w:rsidRDefault="004500A3" w:rsidP="004500A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9C76B8" w14:textId="40173C33" w:rsidR="004500A3" w:rsidRPr="001D5B60" w:rsidRDefault="004500A3" w:rsidP="004500A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Estructuración </w:t>
            </w:r>
            <w:r w:rsidR="009D31BE" w:rsidRPr="001D5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 una propuesta</w:t>
            </w:r>
          </w:p>
        </w:tc>
        <w:tc>
          <w:tcPr>
            <w:tcW w:w="1984" w:type="dxa"/>
          </w:tcPr>
          <w:p w14:paraId="54837265" w14:textId="64D7DD7A" w:rsidR="004500A3" w:rsidRPr="001D5B60" w:rsidRDefault="004500A3" w:rsidP="004500A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Revisar los contenidos del parcial para un rendimiento óptimo en el desarrollo de propuestas.</w:t>
            </w:r>
          </w:p>
        </w:tc>
        <w:tc>
          <w:tcPr>
            <w:tcW w:w="1559" w:type="dxa"/>
          </w:tcPr>
          <w:p w14:paraId="7A7A4B61" w14:textId="01E0700B" w:rsidR="004500A3" w:rsidRPr="001D5B60" w:rsidRDefault="009D31BE" w:rsidP="004500A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Anteproyecto</w:t>
            </w:r>
          </w:p>
        </w:tc>
        <w:tc>
          <w:tcPr>
            <w:tcW w:w="993" w:type="dxa"/>
          </w:tcPr>
          <w:p w14:paraId="51C868C7" w14:textId="7D3A7C7C" w:rsidR="004500A3" w:rsidRPr="005938AF" w:rsidRDefault="004500A3" w:rsidP="00450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4500A3" w:rsidRPr="00412A05" w14:paraId="51B9853C" w14:textId="77777777" w:rsidTr="00C9147D">
        <w:trPr>
          <w:cantSplit/>
          <w:trHeight w:val="58"/>
        </w:trPr>
        <w:tc>
          <w:tcPr>
            <w:tcW w:w="14165" w:type="dxa"/>
            <w:gridSpan w:val="9"/>
          </w:tcPr>
          <w:p w14:paraId="6BC3CDC2" w14:textId="5D105DD3" w:rsidR="004500A3" w:rsidRPr="00412A05" w:rsidRDefault="004500A3" w:rsidP="004500A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UNIDAD </w:t>
            </w:r>
            <w:r w:rsidR="00D949CA" w:rsidRPr="001D5B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D5B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D949CA" w:rsidRPr="001D5B60">
              <w:rPr>
                <w:rFonts w:ascii="Times New Roman" w:hAnsi="Times New Roman" w:cs="Times New Roman"/>
                <w:b/>
                <w:sz w:val="18"/>
                <w:szCs w:val="18"/>
              </w:rPr>
              <w:t>PLANEACIÓN ESTRATÉGICA, DESARROLLO EXPERIMENTAL Y EVALUACIÓN DE RESULTADOS</w:t>
            </w:r>
          </w:p>
        </w:tc>
      </w:tr>
      <w:tr w:rsidR="00352571" w:rsidRPr="00412A05" w14:paraId="25878792" w14:textId="77777777" w:rsidTr="00C9101B">
        <w:trPr>
          <w:cantSplit/>
          <w:trHeight w:val="567"/>
        </w:trPr>
        <w:tc>
          <w:tcPr>
            <w:tcW w:w="3118" w:type="dxa"/>
          </w:tcPr>
          <w:p w14:paraId="5CF0387F" w14:textId="17D3A264" w:rsidR="00352571" w:rsidRPr="001D5B60" w:rsidRDefault="00352571" w:rsidP="0060696A">
            <w:pPr>
              <w:pStyle w:val="Table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Diseño estratégico</w:t>
            </w:r>
          </w:p>
          <w:p w14:paraId="2D09A681" w14:textId="16EB5C49" w:rsidR="00352571" w:rsidRPr="001D5B60" w:rsidRDefault="00352571" w:rsidP="0060696A">
            <w:pPr>
              <w:pStyle w:val="Table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 xml:space="preserve"> Interdisciplina y política pública</w:t>
            </w:r>
          </w:p>
          <w:p w14:paraId="0FC6BF1D" w14:textId="222E9309" w:rsidR="00352571" w:rsidRPr="001D5B60" w:rsidRDefault="00352571" w:rsidP="004500A3">
            <w:pPr>
              <w:pStyle w:val="Table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 xml:space="preserve"> Identidad estratégica</w:t>
            </w:r>
          </w:p>
          <w:p w14:paraId="6BC530D0" w14:textId="77777777" w:rsidR="001D5B60" w:rsidRPr="001D5B60" w:rsidRDefault="001D5B60" w:rsidP="001D5B60">
            <w:pPr>
              <w:pStyle w:val="Table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Escenarios</w:t>
            </w:r>
          </w:p>
          <w:p w14:paraId="06EE9ADF" w14:textId="77777777" w:rsidR="001D5B60" w:rsidRPr="001D5B60" w:rsidRDefault="001D5B60" w:rsidP="001D5B60">
            <w:pPr>
              <w:pStyle w:val="Table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Análisis de casos</w:t>
            </w:r>
          </w:p>
          <w:p w14:paraId="635C2FCA" w14:textId="77777777" w:rsidR="00352571" w:rsidRDefault="001D5B60" w:rsidP="004500A3">
            <w:pPr>
              <w:pStyle w:val="Table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 xml:space="preserve"> El valor del diseño</w:t>
            </w:r>
          </w:p>
          <w:p w14:paraId="55392F14" w14:textId="265343C9" w:rsidR="001D5B60" w:rsidRPr="001D5B60" w:rsidRDefault="001D5B60" w:rsidP="001D5B60">
            <w:pPr>
              <w:pStyle w:val="TableParagraph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14:paraId="6A9B9230" w14:textId="009DA6C0" w:rsidR="00352571" w:rsidRPr="001D5B60" w:rsidRDefault="00352571" w:rsidP="004500A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D5B60" w:rsidRPr="001D5B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0DCFFBC5" w14:textId="5D987305" w:rsidR="00352571" w:rsidRPr="001D5B60" w:rsidRDefault="00352571" w:rsidP="004500A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2126" w:type="dxa"/>
          </w:tcPr>
          <w:p w14:paraId="7EFA5E73" w14:textId="025D70B4" w:rsidR="00352571" w:rsidRPr="001D5B60" w:rsidRDefault="00352571" w:rsidP="00916D4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MX" w:bidi="ar-SA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  <w:t>Aplicar procesos creativos en el desarrollo de un planteamiento estratégico con base en el diseño.</w:t>
            </w:r>
          </w:p>
        </w:tc>
        <w:tc>
          <w:tcPr>
            <w:tcW w:w="1559" w:type="dxa"/>
          </w:tcPr>
          <w:p w14:paraId="66065038" w14:textId="20C9D8EE" w:rsidR="00352571" w:rsidRPr="001D5B60" w:rsidRDefault="00352571" w:rsidP="002E51D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Ciclo experimental de aprendizaje</w:t>
            </w:r>
          </w:p>
        </w:tc>
        <w:tc>
          <w:tcPr>
            <w:tcW w:w="1418" w:type="dxa"/>
          </w:tcPr>
          <w:p w14:paraId="1B406AA8" w14:textId="7381B8B6" w:rsidR="00352571" w:rsidRPr="001D5B60" w:rsidRDefault="00352571" w:rsidP="002E51D5">
            <w:pPr>
              <w:pStyle w:val="TableParagrap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Análisis de las necesidades empresariales para una planificación estratégica</w:t>
            </w:r>
          </w:p>
        </w:tc>
        <w:tc>
          <w:tcPr>
            <w:tcW w:w="1984" w:type="dxa"/>
          </w:tcPr>
          <w:p w14:paraId="1148819B" w14:textId="223A320E" w:rsidR="00352571" w:rsidRPr="001D5B60" w:rsidRDefault="00352571" w:rsidP="0035257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Revisar el libro Del Diseño para generar un debate acerca de los límites y alcances de la práctica profesional</w:t>
            </w:r>
          </w:p>
        </w:tc>
        <w:tc>
          <w:tcPr>
            <w:tcW w:w="1559" w:type="dxa"/>
          </w:tcPr>
          <w:p w14:paraId="48ECDFD3" w14:textId="7A18F3C7" w:rsidR="00352571" w:rsidRPr="001D5B60" w:rsidRDefault="00352571" w:rsidP="00352571">
            <w:pPr>
              <w:pStyle w:val="TableParagrap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Moodboard explicativo y exposición</w:t>
            </w:r>
          </w:p>
        </w:tc>
        <w:tc>
          <w:tcPr>
            <w:tcW w:w="993" w:type="dxa"/>
          </w:tcPr>
          <w:p w14:paraId="25A0D13B" w14:textId="6A77B32F" w:rsidR="00352571" w:rsidRPr="005938AF" w:rsidRDefault="00352571" w:rsidP="0035257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73C49" w:rsidRPr="00412A05" w14:paraId="78EC43FE" w14:textId="77777777" w:rsidTr="00F73C49">
        <w:trPr>
          <w:cantSplit/>
          <w:trHeight w:val="70"/>
        </w:trPr>
        <w:tc>
          <w:tcPr>
            <w:tcW w:w="14165" w:type="dxa"/>
            <w:gridSpan w:val="9"/>
          </w:tcPr>
          <w:p w14:paraId="24BCC55D" w14:textId="428DA4DB" w:rsidR="00F73C49" w:rsidRPr="002302FE" w:rsidRDefault="00F73C49" w:rsidP="00F73C4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UNIDAD 7: DISEÑO DE PORTAFOLIO</w:t>
            </w:r>
          </w:p>
        </w:tc>
      </w:tr>
      <w:tr w:rsidR="0009028F" w:rsidRPr="00412A05" w14:paraId="45CB68A9" w14:textId="77777777" w:rsidTr="00C9101B">
        <w:trPr>
          <w:cantSplit/>
          <w:trHeight w:val="567"/>
        </w:trPr>
        <w:tc>
          <w:tcPr>
            <w:tcW w:w="3118" w:type="dxa"/>
            <w:vMerge w:val="restart"/>
          </w:tcPr>
          <w:p w14:paraId="1C9383FA" w14:textId="77777777" w:rsidR="0009028F" w:rsidRPr="001D5B60" w:rsidRDefault="0009028F" w:rsidP="003B61E1">
            <w:pPr>
              <w:pStyle w:val="Table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Design Thinking</w:t>
            </w:r>
          </w:p>
          <w:p w14:paraId="105ADA1B" w14:textId="240B0672" w:rsidR="0009028F" w:rsidRPr="001D5B60" w:rsidRDefault="0009028F" w:rsidP="003B61E1">
            <w:pPr>
              <w:pStyle w:val="Table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 xml:space="preserve"> Inmersión preliminar</w:t>
            </w:r>
          </w:p>
          <w:p w14:paraId="5602F9E3" w14:textId="3EC90F09" w:rsidR="0009028F" w:rsidRPr="001D5B60" w:rsidRDefault="0009028F" w:rsidP="003B61E1">
            <w:pPr>
              <w:pStyle w:val="Table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 xml:space="preserve"> Inmersión a profundidad</w:t>
            </w:r>
          </w:p>
          <w:p w14:paraId="4179B8F2" w14:textId="3500EA4D" w:rsidR="0009028F" w:rsidRPr="001D5B60" w:rsidRDefault="0009028F" w:rsidP="003B61E1">
            <w:pPr>
              <w:pStyle w:val="Table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 xml:space="preserve"> Análisis y síntesis</w:t>
            </w:r>
          </w:p>
          <w:p w14:paraId="7F296489" w14:textId="77777777" w:rsidR="00D70297" w:rsidRPr="001D5B60" w:rsidRDefault="00D70297" w:rsidP="003379E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14:paraId="34B5C2C5" w14:textId="52FCFC5B" w:rsidR="0009028F" w:rsidRPr="001D5B60" w:rsidRDefault="0009028F" w:rsidP="00F73C49">
            <w:pPr>
              <w:pStyle w:val="TableParagrap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415" w:type="dxa"/>
          </w:tcPr>
          <w:p w14:paraId="3BFDCAA5" w14:textId="64F0CEA9" w:rsidR="0009028F" w:rsidRPr="001D5B60" w:rsidRDefault="0009028F" w:rsidP="00F73C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14:paraId="1253F5EF" w14:textId="0F03D814" w:rsidR="0009028F" w:rsidRPr="001D5B60" w:rsidRDefault="0009028F" w:rsidP="00F73C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2126" w:type="dxa"/>
            <w:vMerge w:val="restart"/>
          </w:tcPr>
          <w:p w14:paraId="3A0E8B12" w14:textId="34BE9A4E" w:rsidR="0009028F" w:rsidRPr="001D5B60" w:rsidRDefault="0009028F" w:rsidP="00DF4F04">
            <w:pPr>
              <w:pStyle w:val="TableParagraph"/>
              <w:rPr>
                <w:rFonts w:ascii="Times New Roman" w:hAnsi="Times New Roman" w:cs="Times New Roman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Establecer procesos para el desarrollo de un portafolio profesional.</w:t>
            </w:r>
          </w:p>
        </w:tc>
        <w:tc>
          <w:tcPr>
            <w:tcW w:w="1559" w:type="dxa"/>
            <w:vMerge w:val="restart"/>
          </w:tcPr>
          <w:p w14:paraId="5AFA02AF" w14:textId="4728293E" w:rsidR="0009028F" w:rsidRPr="001D5B60" w:rsidRDefault="0009028F" w:rsidP="003B61E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Ciclo experimental de aprendizaje</w:t>
            </w:r>
          </w:p>
        </w:tc>
        <w:tc>
          <w:tcPr>
            <w:tcW w:w="1418" w:type="dxa"/>
            <w:vMerge w:val="restart"/>
          </w:tcPr>
          <w:p w14:paraId="4445E8E9" w14:textId="1D4B02C5" w:rsidR="0009028F" w:rsidRPr="001D5B60" w:rsidRDefault="0009028F" w:rsidP="00F73C49">
            <w:pPr>
              <w:pStyle w:val="TableParagraph"/>
              <w:rPr>
                <w:rFonts w:ascii="Times New Roman" w:hAnsi="Times New Roman" w:cs="Times New Roman"/>
              </w:rPr>
            </w:pPr>
            <w:r w:rsidRPr="001D5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Construcción de un portafolio</w:t>
            </w:r>
          </w:p>
        </w:tc>
        <w:tc>
          <w:tcPr>
            <w:tcW w:w="1984" w:type="dxa"/>
            <w:vMerge w:val="restart"/>
          </w:tcPr>
          <w:p w14:paraId="49051DB8" w14:textId="76A7F9CE" w:rsidR="0009028F" w:rsidRPr="001D5B60" w:rsidRDefault="0009028F" w:rsidP="00F73C49">
            <w:pPr>
              <w:pStyle w:val="TableParagraph"/>
              <w:rPr>
                <w:rFonts w:ascii="Times New Roman" w:hAnsi="Times New Roman" w:cs="Times New Roman"/>
              </w:rPr>
            </w:pPr>
            <w:r w:rsidRPr="001D5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Revisar el enlace </w:t>
            </w:r>
            <w:hyperlink r:id="rId16" w:history="1">
              <w:r w:rsidRPr="001D5B60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https://www.hostinger.es/tutoriales/como-hacer-un-portfolio-profesional/</w:t>
              </w:r>
            </w:hyperlink>
            <w:r w:rsidRPr="001D5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acerca de recomendaciones para la estructura del portafolio profesional</w:t>
            </w:r>
            <w:r w:rsidRPr="001D5B60">
              <w:t xml:space="preserve"> </w:t>
            </w:r>
          </w:p>
        </w:tc>
        <w:tc>
          <w:tcPr>
            <w:tcW w:w="1559" w:type="dxa"/>
            <w:vMerge w:val="restart"/>
          </w:tcPr>
          <w:p w14:paraId="6451E4F9" w14:textId="718C45EE" w:rsidR="0009028F" w:rsidRPr="001D5B60" w:rsidRDefault="0009028F" w:rsidP="00F73C49">
            <w:pPr>
              <w:pStyle w:val="TableParagraph"/>
              <w:rPr>
                <w:rFonts w:ascii="Times New Roman" w:hAnsi="Times New Roman" w:cs="Times New Roman"/>
              </w:rPr>
            </w:pPr>
            <w:r w:rsidRPr="001D5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Esquema general</w:t>
            </w:r>
          </w:p>
        </w:tc>
        <w:tc>
          <w:tcPr>
            <w:tcW w:w="993" w:type="dxa"/>
            <w:vMerge w:val="restart"/>
          </w:tcPr>
          <w:p w14:paraId="34CA0916" w14:textId="44624FF4" w:rsidR="0009028F" w:rsidRPr="00412A05" w:rsidRDefault="0009028F" w:rsidP="000902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9028F" w:rsidRPr="00412A05" w14:paraId="2B8DCBCA" w14:textId="77777777" w:rsidTr="00C9101B">
        <w:trPr>
          <w:cantSplit/>
          <w:trHeight w:val="567"/>
        </w:trPr>
        <w:tc>
          <w:tcPr>
            <w:tcW w:w="3118" w:type="dxa"/>
            <w:vMerge/>
          </w:tcPr>
          <w:p w14:paraId="4236948A" w14:textId="324D1A76" w:rsidR="0009028F" w:rsidRPr="002302FE" w:rsidRDefault="0009028F" w:rsidP="00F73C49">
            <w:pPr>
              <w:pStyle w:val="TableParagrap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415" w:type="dxa"/>
          </w:tcPr>
          <w:p w14:paraId="42ED4527" w14:textId="635BA652" w:rsidR="0009028F" w:rsidRPr="001D5B60" w:rsidRDefault="0009028F" w:rsidP="00F73C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14:paraId="2382CCE6" w14:textId="65EE9588" w:rsidR="0009028F" w:rsidRPr="001D5B60" w:rsidRDefault="0009028F" w:rsidP="00F73C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2126" w:type="dxa"/>
            <w:vMerge/>
          </w:tcPr>
          <w:p w14:paraId="6BFB6453" w14:textId="1F8E9652" w:rsidR="0009028F" w:rsidRPr="001D5B60" w:rsidRDefault="0009028F" w:rsidP="00F73C4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ar-SA"/>
              </w:rPr>
            </w:pPr>
          </w:p>
        </w:tc>
        <w:tc>
          <w:tcPr>
            <w:tcW w:w="1559" w:type="dxa"/>
            <w:vMerge/>
          </w:tcPr>
          <w:p w14:paraId="2644BD03" w14:textId="300971F1" w:rsidR="0009028F" w:rsidRPr="002302FE" w:rsidRDefault="0009028F" w:rsidP="00F73C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613F57B" w14:textId="6311DDDC" w:rsidR="0009028F" w:rsidRPr="002302FE" w:rsidRDefault="0009028F" w:rsidP="00F73C49">
            <w:pPr>
              <w:pStyle w:val="TableParagrap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36BD3DE9" w14:textId="784A823C" w:rsidR="0009028F" w:rsidRPr="002302FE" w:rsidRDefault="0009028F" w:rsidP="00F73C4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4FCDF66" w14:textId="5D731D06" w:rsidR="0009028F" w:rsidRPr="002302FE" w:rsidRDefault="0009028F" w:rsidP="00F73C4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44131808" w14:textId="2C754440" w:rsidR="0009028F" w:rsidRPr="000C266A" w:rsidRDefault="0009028F" w:rsidP="00F73C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C49" w:rsidRPr="00412A05" w14:paraId="1FD36150" w14:textId="77777777" w:rsidTr="00C9101B">
        <w:trPr>
          <w:cantSplit/>
          <w:trHeight w:val="567"/>
        </w:trPr>
        <w:tc>
          <w:tcPr>
            <w:tcW w:w="3118" w:type="dxa"/>
          </w:tcPr>
          <w:p w14:paraId="7E3C3F4C" w14:textId="16F989F8" w:rsidR="00F73C49" w:rsidRPr="00E26D58" w:rsidRDefault="00F73C49" w:rsidP="0009028F">
            <w:pPr>
              <w:pStyle w:val="TableParagrap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</w:pPr>
            <w:r w:rsidRPr="00E26D5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>E</w:t>
            </w:r>
            <w:r w:rsidR="000902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>valuación</w:t>
            </w:r>
            <w:r w:rsidRPr="00E26D5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 xml:space="preserve"> Tercer Parcial</w:t>
            </w:r>
          </w:p>
          <w:p w14:paraId="71E0274B" w14:textId="77777777" w:rsidR="00F73C49" w:rsidRPr="00E26D58" w:rsidRDefault="00F73C49" w:rsidP="00F73C49">
            <w:pPr>
              <w:pStyle w:val="TableParagraph"/>
              <w:ind w:left="268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415" w:type="dxa"/>
          </w:tcPr>
          <w:p w14:paraId="3F505E42" w14:textId="390C9058" w:rsidR="00F73C49" w:rsidRPr="00E26D58" w:rsidRDefault="00F73C49" w:rsidP="00F73C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D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14:paraId="093CE71E" w14:textId="75F363B0" w:rsidR="00F73C49" w:rsidRPr="00E26D58" w:rsidRDefault="0009028F" w:rsidP="00F73C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2126" w:type="dxa"/>
          </w:tcPr>
          <w:p w14:paraId="007B14E9" w14:textId="62A233F2" w:rsidR="00F73C49" w:rsidRPr="00E26D58" w:rsidRDefault="00F73C49" w:rsidP="00F73C4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ar-SA"/>
              </w:rPr>
            </w:pPr>
            <w:r w:rsidRPr="00E26D58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Aplicar una matriz de validación que verifique los parámetros formales y funcionales </w:t>
            </w:r>
            <w:r w:rsidR="00DA5622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del desarrollo planteado</w:t>
            </w:r>
            <w:r w:rsidR="001D5B60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559" w:type="dxa"/>
          </w:tcPr>
          <w:p w14:paraId="0CDDEC2A" w14:textId="70E271D7" w:rsidR="00F73C49" w:rsidRPr="00E26D58" w:rsidRDefault="00F73C49" w:rsidP="00F73C4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26D58">
              <w:rPr>
                <w:rFonts w:ascii="Times New Roman" w:hAnsi="Times New Roman" w:cs="Times New Roman"/>
                <w:sz w:val="18"/>
                <w:szCs w:val="18"/>
              </w:rPr>
              <w:t>Exposición didáctica digital</w:t>
            </w:r>
          </w:p>
        </w:tc>
        <w:tc>
          <w:tcPr>
            <w:tcW w:w="1418" w:type="dxa"/>
          </w:tcPr>
          <w:p w14:paraId="38B9BF9B" w14:textId="6015D246" w:rsidR="00F73C49" w:rsidRPr="00E26D58" w:rsidRDefault="00F73C49" w:rsidP="00F73C49">
            <w:pPr>
              <w:pStyle w:val="TableParagrap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Desarrollo de anteproyecto</w:t>
            </w:r>
          </w:p>
        </w:tc>
        <w:tc>
          <w:tcPr>
            <w:tcW w:w="1984" w:type="dxa"/>
          </w:tcPr>
          <w:p w14:paraId="48F87310" w14:textId="7AA38DFF" w:rsidR="00F73C49" w:rsidRPr="00E26D58" w:rsidRDefault="00F73C49" w:rsidP="00F73C4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26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Revisar los contenidos del parcial para un rendimiento óptimo en el desarrollo de propuestas.</w:t>
            </w:r>
          </w:p>
        </w:tc>
        <w:tc>
          <w:tcPr>
            <w:tcW w:w="1559" w:type="dxa"/>
          </w:tcPr>
          <w:p w14:paraId="7E63158F" w14:textId="2E6ED19E" w:rsidR="00F73C49" w:rsidRPr="00E26D58" w:rsidRDefault="00F73C49" w:rsidP="00F73C4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26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Anteproyecto </w:t>
            </w:r>
            <w:r w:rsidR="00DA56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BB3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993" w:type="dxa"/>
          </w:tcPr>
          <w:p w14:paraId="3A3F0C9B" w14:textId="1C88C934" w:rsidR="00F73C49" w:rsidRPr="000C266A" w:rsidRDefault="00F73C49" w:rsidP="00F73C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D5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F73C49" w:rsidRPr="00412A05" w14:paraId="5734DFBC" w14:textId="77777777" w:rsidTr="00C9101B">
        <w:trPr>
          <w:cantSplit/>
          <w:trHeight w:val="567"/>
        </w:trPr>
        <w:tc>
          <w:tcPr>
            <w:tcW w:w="3118" w:type="dxa"/>
          </w:tcPr>
          <w:p w14:paraId="4825737E" w14:textId="08C24A4F" w:rsidR="00F73C49" w:rsidRPr="00BB3881" w:rsidRDefault="00BB3881" w:rsidP="00F73C49">
            <w:pPr>
              <w:pStyle w:val="TableParagrap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</w:pPr>
            <w:r w:rsidRPr="00BB388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>Evaluación final</w:t>
            </w:r>
          </w:p>
          <w:p w14:paraId="056A6601" w14:textId="4E6A0094" w:rsidR="00F73C49" w:rsidRPr="00E26D58" w:rsidRDefault="00F73C49" w:rsidP="00F73C49">
            <w:pPr>
              <w:pStyle w:val="TableParagraph"/>
              <w:ind w:left="268"/>
              <w:rPr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15" w:type="dxa"/>
          </w:tcPr>
          <w:p w14:paraId="5DD7EC42" w14:textId="52B9A525" w:rsidR="00F73C49" w:rsidRPr="00E26D58" w:rsidRDefault="00F73C49" w:rsidP="00F73C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D5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3F8F8D26" w14:textId="02D31931" w:rsidR="00F73C49" w:rsidRPr="00E26D58" w:rsidRDefault="0009028F" w:rsidP="00F73C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2126" w:type="dxa"/>
          </w:tcPr>
          <w:p w14:paraId="0126B73C" w14:textId="03AFA369" w:rsidR="00F73C49" w:rsidRPr="001D5B60" w:rsidRDefault="00F73C49" w:rsidP="001D5B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C" w:eastAsia="es-MX" w:bidi="ar-SA"/>
              </w:rPr>
            </w:pPr>
            <w:r w:rsidRPr="00E26D58">
              <w:rPr>
                <w:rFonts w:ascii="Times New Roman" w:hAnsi="Times New Roman" w:cs="Times New Roman"/>
                <w:sz w:val="18"/>
                <w:szCs w:val="18"/>
                <w:lang w:val="es-EC" w:eastAsia="es-MX"/>
              </w:rPr>
              <w:t xml:space="preserve">Evaluar de forma crítica los componentes integrales </w:t>
            </w:r>
            <w:r w:rsidR="00BB3881">
              <w:rPr>
                <w:rFonts w:ascii="Times New Roman" w:hAnsi="Times New Roman" w:cs="Times New Roman"/>
                <w:sz w:val="18"/>
                <w:szCs w:val="18"/>
                <w:lang w:val="es-EC" w:eastAsia="es-MX"/>
              </w:rPr>
              <w:t>del portafolio, para un futuro posicionamiento en el mercado.</w:t>
            </w:r>
          </w:p>
        </w:tc>
        <w:tc>
          <w:tcPr>
            <w:tcW w:w="1559" w:type="dxa"/>
          </w:tcPr>
          <w:p w14:paraId="455036C3" w14:textId="3A3647EE" w:rsidR="00F73C49" w:rsidRPr="00E26D58" w:rsidRDefault="00F73C49" w:rsidP="00F73C4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26D58">
              <w:rPr>
                <w:rFonts w:ascii="Times New Roman" w:hAnsi="Times New Roman" w:cs="Times New Roman"/>
                <w:sz w:val="18"/>
                <w:szCs w:val="18"/>
              </w:rPr>
              <w:t>Exposición didáctica digital</w:t>
            </w:r>
          </w:p>
        </w:tc>
        <w:tc>
          <w:tcPr>
            <w:tcW w:w="1418" w:type="dxa"/>
          </w:tcPr>
          <w:p w14:paraId="3151B900" w14:textId="1AC9B1CB" w:rsidR="00F73C49" w:rsidRPr="00E26D58" w:rsidRDefault="00F73C49" w:rsidP="00F73C49">
            <w:pPr>
              <w:pStyle w:val="TableParagrap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Presentación de la propuesta</w:t>
            </w:r>
          </w:p>
        </w:tc>
        <w:tc>
          <w:tcPr>
            <w:tcW w:w="1984" w:type="dxa"/>
          </w:tcPr>
          <w:p w14:paraId="2732F1FE" w14:textId="223DA783" w:rsidR="00F73C49" w:rsidRPr="00E26D58" w:rsidRDefault="00C21182" w:rsidP="00F73C4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Realizar los ajustes al portafolio, para un manejo integral de propuestas.</w:t>
            </w:r>
          </w:p>
        </w:tc>
        <w:tc>
          <w:tcPr>
            <w:tcW w:w="1559" w:type="dxa"/>
          </w:tcPr>
          <w:p w14:paraId="2AB8F74B" w14:textId="77777777" w:rsidR="00601FA3" w:rsidRPr="00161E39" w:rsidRDefault="00601FA3" w:rsidP="00601FA3">
            <w:pPr>
              <w:pStyle w:val="TableParagraph"/>
              <w:ind w:left="57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 w:eastAsia="es-MX"/>
              </w:rPr>
            </w:pPr>
            <w:r w:rsidRPr="00161E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 w:eastAsia="es-MX"/>
              </w:rPr>
              <w:t>Proyecto final – Exposición</w:t>
            </w:r>
          </w:p>
          <w:p w14:paraId="14F3B577" w14:textId="77777777" w:rsidR="00601FA3" w:rsidRDefault="00601FA3" w:rsidP="00601FA3">
            <w:pPr>
              <w:pStyle w:val="TableParagraph"/>
              <w:ind w:left="57"/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  <w:t>Planeación (5)</w:t>
            </w:r>
          </w:p>
          <w:p w14:paraId="64855911" w14:textId="77777777" w:rsidR="00601FA3" w:rsidRDefault="00601FA3" w:rsidP="00601FA3">
            <w:pPr>
              <w:pStyle w:val="TableParagraph"/>
              <w:ind w:left="57"/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  <w:t>Recolección y análisis de la información (10)</w:t>
            </w:r>
          </w:p>
          <w:p w14:paraId="6AB6BBE9" w14:textId="77777777" w:rsidR="00601FA3" w:rsidRDefault="00601FA3" w:rsidP="00601FA3">
            <w:pPr>
              <w:pStyle w:val="TableParagraph"/>
              <w:ind w:left="57"/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  <w:t>Presentación del proyecto (15)</w:t>
            </w:r>
          </w:p>
          <w:p w14:paraId="7F53D892" w14:textId="77777777" w:rsidR="00601FA3" w:rsidRDefault="00601FA3" w:rsidP="00601FA3">
            <w:pPr>
              <w:pStyle w:val="TableParagraph"/>
              <w:ind w:left="57"/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  <w:t>Pertinencia (10)</w:t>
            </w:r>
          </w:p>
          <w:p w14:paraId="687A7191" w14:textId="5A8E3967" w:rsidR="00F73C49" w:rsidRPr="00601FA3" w:rsidRDefault="00601FA3" w:rsidP="00601FA3">
            <w:pPr>
              <w:pStyle w:val="TableParagraph"/>
              <w:ind w:left="57"/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  <w:t>Resultados y conclusiones (10)</w:t>
            </w:r>
          </w:p>
        </w:tc>
        <w:tc>
          <w:tcPr>
            <w:tcW w:w="993" w:type="dxa"/>
          </w:tcPr>
          <w:p w14:paraId="3C63AEC7" w14:textId="17841819" w:rsidR="00F73C49" w:rsidRPr="00FB4A4E" w:rsidRDefault="00F73C49" w:rsidP="00F73C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D5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F73C49" w:rsidRPr="00412A05" w14:paraId="46C39F08" w14:textId="77777777" w:rsidTr="00C9101B">
        <w:trPr>
          <w:cantSplit/>
          <w:trHeight w:val="253"/>
        </w:trPr>
        <w:tc>
          <w:tcPr>
            <w:tcW w:w="3118" w:type="dxa"/>
          </w:tcPr>
          <w:p w14:paraId="30F77903" w14:textId="1F2221CC" w:rsidR="00F73C49" w:rsidRPr="00412A05" w:rsidRDefault="00F73C49" w:rsidP="00F73C49">
            <w:pPr>
              <w:pStyle w:val="TableParagrap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horas</w:t>
            </w:r>
          </w:p>
        </w:tc>
        <w:tc>
          <w:tcPr>
            <w:tcW w:w="415" w:type="dxa"/>
          </w:tcPr>
          <w:p w14:paraId="634B8A30" w14:textId="77777777" w:rsidR="00F73C49" w:rsidRPr="00412A05" w:rsidRDefault="00F73C49" w:rsidP="00F73C49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20EA260F" w14:textId="603ED444" w:rsidR="00F73C49" w:rsidRPr="00FB4A4E" w:rsidRDefault="00F73C49" w:rsidP="00F73C4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02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B4A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14:paraId="51C2C93E" w14:textId="77777777" w:rsidR="00F73C49" w:rsidRPr="00412A05" w:rsidRDefault="00F73C49" w:rsidP="00F73C49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38AF276A" w14:textId="77777777" w:rsidR="00F73C49" w:rsidRPr="00412A05" w:rsidRDefault="00F73C49" w:rsidP="00F73C49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3287E9D2" w14:textId="77777777" w:rsidR="00F73C49" w:rsidRPr="00412A05" w:rsidRDefault="00F73C49" w:rsidP="00F73C49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2321EEBD" w14:textId="77777777" w:rsidR="00F73C49" w:rsidRPr="00412A05" w:rsidRDefault="00F73C49" w:rsidP="00F73C49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623C536E" w14:textId="77777777" w:rsidR="00F73C49" w:rsidRPr="00412A05" w:rsidRDefault="00F73C49" w:rsidP="00F73C49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67D08D24" w14:textId="5E883DDF" w:rsidR="00F73C49" w:rsidRPr="00FB4A4E" w:rsidRDefault="00F73C49" w:rsidP="00F73C4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puntos</w:t>
            </w:r>
          </w:p>
        </w:tc>
      </w:tr>
    </w:tbl>
    <w:p w14:paraId="59B8C089" w14:textId="77777777" w:rsidR="009038C8" w:rsidRPr="00412A05" w:rsidRDefault="009038C8">
      <w:pPr>
        <w:rPr>
          <w:rFonts w:ascii="Times New Roman" w:hAnsi="Times New Roman" w:cs="Times New Roman"/>
        </w:rPr>
        <w:sectPr w:rsidR="009038C8" w:rsidRPr="00412A05" w:rsidSect="00741E7F">
          <w:pgSz w:w="15840" w:h="12240" w:orient="landscape"/>
          <w:pgMar w:top="1276" w:right="900" w:bottom="560" w:left="280" w:header="720" w:footer="720" w:gutter="0"/>
          <w:cols w:space="720"/>
          <w:docGrid w:linePitch="299"/>
        </w:sectPr>
      </w:pPr>
    </w:p>
    <w:p w14:paraId="1FBF1E50" w14:textId="77777777" w:rsidR="009038C8" w:rsidRPr="00412A05" w:rsidRDefault="0035574C" w:rsidP="00731B76">
      <w:pPr>
        <w:pStyle w:val="Prrafodelista"/>
        <w:numPr>
          <w:ilvl w:val="0"/>
          <w:numId w:val="1"/>
        </w:numPr>
        <w:tabs>
          <w:tab w:val="left" w:pos="709"/>
        </w:tabs>
        <w:spacing w:before="66"/>
        <w:ind w:left="426" w:firstLine="0"/>
        <w:rPr>
          <w:rFonts w:ascii="Times New Roman" w:hAnsi="Times New Roman" w:cs="Times New Roman"/>
          <w:b/>
        </w:rPr>
      </w:pPr>
      <w:r w:rsidRPr="00412A05">
        <w:rPr>
          <w:rFonts w:ascii="Times New Roman" w:hAnsi="Times New Roman" w:cs="Times New Roman"/>
          <w:b/>
          <w:color w:val="1F2329"/>
        </w:rPr>
        <w:lastRenderedPageBreak/>
        <w:t>TUTORÍA</w:t>
      </w:r>
      <w:r w:rsidRPr="00412A05">
        <w:rPr>
          <w:rFonts w:ascii="Times New Roman" w:hAnsi="Times New Roman" w:cs="Times New Roman"/>
          <w:b/>
          <w:color w:val="1F2329"/>
          <w:spacing w:val="-5"/>
        </w:rPr>
        <w:t xml:space="preserve"> </w:t>
      </w:r>
      <w:r w:rsidRPr="00412A05">
        <w:rPr>
          <w:rFonts w:ascii="Times New Roman" w:hAnsi="Times New Roman" w:cs="Times New Roman"/>
          <w:b/>
          <w:color w:val="1F2329"/>
        </w:rPr>
        <w:t>ACADÉMICA</w:t>
      </w:r>
    </w:p>
    <w:p w14:paraId="01FAB50A" w14:textId="77777777" w:rsidR="00731B76" w:rsidRPr="00412A05" w:rsidRDefault="00731B76" w:rsidP="00731B76">
      <w:pPr>
        <w:pStyle w:val="Prrafodelista"/>
        <w:tabs>
          <w:tab w:val="left" w:pos="709"/>
        </w:tabs>
        <w:spacing w:before="66"/>
        <w:ind w:left="426" w:firstLine="0"/>
        <w:rPr>
          <w:rFonts w:ascii="Times New Roman" w:hAnsi="Times New Roman" w:cs="Times New Roman"/>
          <w:b/>
        </w:rPr>
      </w:pPr>
    </w:p>
    <w:p w14:paraId="09FFE92C" w14:textId="77777777" w:rsidR="009038C8" w:rsidRPr="00412A05" w:rsidRDefault="0035574C">
      <w:pPr>
        <w:pStyle w:val="Prrafodelista"/>
        <w:numPr>
          <w:ilvl w:val="1"/>
          <w:numId w:val="1"/>
        </w:numPr>
        <w:tabs>
          <w:tab w:val="left" w:pos="690"/>
        </w:tabs>
        <w:spacing w:before="74"/>
        <w:rPr>
          <w:rFonts w:ascii="Times New Roman" w:hAnsi="Times New Roman" w:cs="Times New Roman"/>
        </w:rPr>
      </w:pPr>
      <w:r w:rsidRPr="00412A05">
        <w:rPr>
          <w:rFonts w:ascii="Times New Roman" w:hAnsi="Times New Roman" w:cs="Times New Roman"/>
          <w:b/>
          <w:color w:val="1F2329"/>
        </w:rPr>
        <w:t>Tutoría Grupal</w:t>
      </w:r>
      <w:r w:rsidRPr="00412A05">
        <w:rPr>
          <w:rFonts w:ascii="Times New Roman" w:hAnsi="Times New Roman" w:cs="Times New Roman"/>
          <w:color w:val="1F2329"/>
        </w:rPr>
        <w:t>: Previo acuerdo con los</w:t>
      </w:r>
      <w:r w:rsidRPr="00412A05">
        <w:rPr>
          <w:rFonts w:ascii="Times New Roman" w:hAnsi="Times New Roman" w:cs="Times New Roman"/>
          <w:color w:val="1F2329"/>
          <w:spacing w:val="-7"/>
        </w:rPr>
        <w:t xml:space="preserve"> </w:t>
      </w:r>
      <w:r w:rsidRPr="00412A05">
        <w:rPr>
          <w:rFonts w:ascii="Times New Roman" w:hAnsi="Times New Roman" w:cs="Times New Roman"/>
          <w:color w:val="1F2329"/>
        </w:rPr>
        <w:t>estudiantes.</w:t>
      </w:r>
    </w:p>
    <w:p w14:paraId="39A0FABA" w14:textId="77777777" w:rsidR="009038C8" w:rsidRPr="00412A05" w:rsidRDefault="0035574C">
      <w:pPr>
        <w:pStyle w:val="Prrafodelista"/>
        <w:numPr>
          <w:ilvl w:val="1"/>
          <w:numId w:val="1"/>
        </w:numPr>
        <w:tabs>
          <w:tab w:val="left" w:pos="690"/>
        </w:tabs>
        <w:spacing w:before="74"/>
        <w:ind w:hanging="221"/>
        <w:rPr>
          <w:rFonts w:ascii="Times New Roman" w:hAnsi="Times New Roman" w:cs="Times New Roman"/>
        </w:rPr>
      </w:pPr>
      <w:r w:rsidRPr="00412A05">
        <w:rPr>
          <w:rFonts w:ascii="Times New Roman" w:hAnsi="Times New Roman" w:cs="Times New Roman"/>
          <w:b/>
          <w:color w:val="1F2329"/>
        </w:rPr>
        <w:t>Tutoría Individual</w:t>
      </w:r>
      <w:r w:rsidRPr="00412A05">
        <w:rPr>
          <w:rFonts w:ascii="Times New Roman" w:hAnsi="Times New Roman" w:cs="Times New Roman"/>
          <w:color w:val="1F2329"/>
        </w:rPr>
        <w:t>: En el horario de atención al estudiante que se detalla en los Datos</w:t>
      </w:r>
      <w:r w:rsidRPr="00412A05">
        <w:rPr>
          <w:rFonts w:ascii="Times New Roman" w:hAnsi="Times New Roman" w:cs="Times New Roman"/>
          <w:color w:val="1F2329"/>
          <w:spacing w:val="10"/>
        </w:rPr>
        <w:t xml:space="preserve"> </w:t>
      </w:r>
      <w:r w:rsidRPr="00412A05">
        <w:rPr>
          <w:rFonts w:ascii="Times New Roman" w:hAnsi="Times New Roman" w:cs="Times New Roman"/>
          <w:color w:val="1F2329"/>
        </w:rPr>
        <w:t>Académicos.</w:t>
      </w:r>
    </w:p>
    <w:p w14:paraId="6FBF95D0" w14:textId="77777777" w:rsidR="009038C8" w:rsidRPr="00412A05" w:rsidRDefault="009038C8">
      <w:pPr>
        <w:pStyle w:val="Textoindependiente"/>
        <w:spacing w:before="7"/>
        <w:rPr>
          <w:rFonts w:ascii="Times New Roman" w:hAnsi="Times New Roman" w:cs="Times New Roman"/>
          <w:b w:val="0"/>
          <w:sz w:val="22"/>
          <w:szCs w:val="22"/>
        </w:rPr>
      </w:pPr>
    </w:p>
    <w:p w14:paraId="23E33ED5" w14:textId="77777777" w:rsidR="009038C8" w:rsidRPr="00412A05" w:rsidRDefault="0035574C" w:rsidP="00731B76">
      <w:pPr>
        <w:pStyle w:val="Prrafodelista"/>
        <w:numPr>
          <w:ilvl w:val="0"/>
          <w:numId w:val="1"/>
        </w:numPr>
        <w:tabs>
          <w:tab w:val="left" w:pos="709"/>
        </w:tabs>
        <w:ind w:left="426" w:firstLine="0"/>
        <w:rPr>
          <w:rFonts w:ascii="Times New Roman" w:hAnsi="Times New Roman" w:cs="Times New Roman"/>
          <w:b/>
        </w:rPr>
      </w:pPr>
      <w:r w:rsidRPr="00412A05">
        <w:rPr>
          <w:rFonts w:ascii="Times New Roman" w:hAnsi="Times New Roman" w:cs="Times New Roman"/>
          <w:b/>
          <w:color w:val="1F2329"/>
        </w:rPr>
        <w:t>EVALUACION</w:t>
      </w:r>
    </w:p>
    <w:p w14:paraId="5FEE2501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1BF6FF9B" w14:textId="77777777" w:rsidR="009038C8" w:rsidRPr="00412A05" w:rsidRDefault="0035574C">
      <w:pPr>
        <w:pStyle w:val="Textoindependiente"/>
        <w:ind w:left="345"/>
        <w:rPr>
          <w:rFonts w:ascii="Times New Roman" w:hAnsi="Times New Roman" w:cs="Times New Roman"/>
          <w:sz w:val="22"/>
          <w:szCs w:val="22"/>
        </w:rPr>
      </w:pPr>
      <w:r w:rsidRPr="00412A05">
        <w:rPr>
          <w:rFonts w:ascii="Times New Roman" w:hAnsi="Times New Roman" w:cs="Times New Roman"/>
          <w:color w:val="1F2329"/>
          <w:sz w:val="22"/>
          <w:szCs w:val="22"/>
        </w:rPr>
        <w:t>Grado</w:t>
      </w:r>
    </w:p>
    <w:p w14:paraId="6DB8AC48" w14:textId="77777777" w:rsidR="009038C8" w:rsidRPr="00412A05" w:rsidRDefault="009038C8">
      <w:pPr>
        <w:pStyle w:val="Textoindependiente"/>
        <w:spacing w:before="5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5245"/>
        <w:gridCol w:w="2782"/>
      </w:tblGrid>
      <w:tr w:rsidR="009038C8" w:rsidRPr="00FB4A4E" w14:paraId="3ABE8C1C" w14:textId="77777777" w:rsidTr="007C1D6A">
        <w:trPr>
          <w:trHeight w:val="383"/>
        </w:trPr>
        <w:tc>
          <w:tcPr>
            <w:tcW w:w="2466" w:type="dxa"/>
          </w:tcPr>
          <w:p w14:paraId="60B6313A" w14:textId="77777777" w:rsidR="009038C8" w:rsidRPr="00FB4A4E" w:rsidRDefault="0035574C">
            <w:pPr>
              <w:pStyle w:val="TableParagraph"/>
              <w:spacing w:before="95"/>
              <w:ind w:left="6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Parcial</w:t>
            </w:r>
          </w:p>
        </w:tc>
        <w:tc>
          <w:tcPr>
            <w:tcW w:w="5245" w:type="dxa"/>
          </w:tcPr>
          <w:p w14:paraId="488B6DA3" w14:textId="77777777" w:rsidR="009038C8" w:rsidRPr="00FB4A4E" w:rsidRDefault="0035574C">
            <w:pPr>
              <w:pStyle w:val="TableParagraph"/>
              <w:spacing w:before="95"/>
              <w:ind w:left="6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Fecha</w:t>
            </w:r>
          </w:p>
        </w:tc>
        <w:tc>
          <w:tcPr>
            <w:tcW w:w="2782" w:type="dxa"/>
          </w:tcPr>
          <w:p w14:paraId="27F9F1D0" w14:textId="77777777" w:rsidR="009038C8" w:rsidRPr="00FB4A4E" w:rsidRDefault="0035574C">
            <w:pPr>
              <w:pStyle w:val="TableParagraph"/>
              <w:spacing w:before="95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Calificación</w:t>
            </w:r>
          </w:p>
        </w:tc>
      </w:tr>
      <w:tr w:rsidR="00C8328A" w:rsidRPr="00FB4A4E" w14:paraId="3E6A9ACB" w14:textId="77777777" w:rsidTr="007C1D6A">
        <w:trPr>
          <w:trHeight w:val="383"/>
        </w:trPr>
        <w:tc>
          <w:tcPr>
            <w:tcW w:w="2466" w:type="dxa"/>
          </w:tcPr>
          <w:p w14:paraId="3B11D5F4" w14:textId="77777777" w:rsidR="00C8328A" w:rsidRPr="00FB4A4E" w:rsidRDefault="00C8328A" w:rsidP="00C8328A">
            <w:pPr>
              <w:pStyle w:val="TableParagraph"/>
              <w:spacing w:before="94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Nota Parcial 1</w:t>
            </w:r>
          </w:p>
        </w:tc>
        <w:tc>
          <w:tcPr>
            <w:tcW w:w="5245" w:type="dxa"/>
          </w:tcPr>
          <w:p w14:paraId="3649CBEE" w14:textId="20B70B05" w:rsidR="00C8328A" w:rsidRPr="00FB4A4E" w:rsidRDefault="00C8328A" w:rsidP="00C8328A">
            <w:pPr>
              <w:pStyle w:val="TableParagraph"/>
              <w:spacing w:before="94"/>
              <w:ind w:left="64"/>
              <w:rPr>
                <w:rFonts w:ascii="Times New Roman" w:hAnsi="Times New Roman" w:cs="Times New Roman"/>
                <w:color w:val="1F2329"/>
                <w:sz w:val="18"/>
                <w:szCs w:val="18"/>
              </w:rPr>
            </w:pPr>
            <w:r w:rsidRPr="001354C8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 xml:space="preserve">Semana 5 (Del </w:t>
            </w:r>
            <w:r w:rsidR="001D5B60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27 al 31 de marzo de 2023</w:t>
            </w:r>
            <w:r w:rsidRPr="001354C8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)</w:t>
            </w:r>
          </w:p>
        </w:tc>
        <w:tc>
          <w:tcPr>
            <w:tcW w:w="2782" w:type="dxa"/>
          </w:tcPr>
          <w:p w14:paraId="48213E94" w14:textId="3969DE44" w:rsidR="00C8328A" w:rsidRPr="00FB4A4E" w:rsidRDefault="00C8328A" w:rsidP="00C8328A">
            <w:pPr>
              <w:pStyle w:val="TableParagraph"/>
              <w:spacing w:before="94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50/50 | 25%</w:t>
            </w:r>
          </w:p>
        </w:tc>
      </w:tr>
      <w:tr w:rsidR="00C8328A" w:rsidRPr="00FB4A4E" w14:paraId="0BBF5830" w14:textId="77777777" w:rsidTr="007C1D6A">
        <w:trPr>
          <w:trHeight w:val="383"/>
        </w:trPr>
        <w:tc>
          <w:tcPr>
            <w:tcW w:w="2466" w:type="dxa"/>
          </w:tcPr>
          <w:p w14:paraId="1AC12E39" w14:textId="77777777" w:rsidR="00C8328A" w:rsidRPr="00FB4A4E" w:rsidRDefault="00C8328A" w:rsidP="00C8328A">
            <w:pPr>
              <w:pStyle w:val="TableParagraph"/>
              <w:spacing w:before="95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Nota Parcial 2</w:t>
            </w:r>
          </w:p>
        </w:tc>
        <w:tc>
          <w:tcPr>
            <w:tcW w:w="5245" w:type="dxa"/>
          </w:tcPr>
          <w:p w14:paraId="0016F756" w14:textId="798F357F" w:rsidR="00C8328A" w:rsidRPr="00FB4A4E" w:rsidRDefault="00C8328A" w:rsidP="00C8328A">
            <w:pPr>
              <w:pStyle w:val="TableParagraph"/>
              <w:spacing w:before="94"/>
              <w:ind w:left="64"/>
              <w:rPr>
                <w:rFonts w:ascii="Times New Roman" w:hAnsi="Times New Roman" w:cs="Times New Roman"/>
                <w:color w:val="1F2329"/>
                <w:sz w:val="18"/>
                <w:szCs w:val="18"/>
              </w:rPr>
            </w:pPr>
            <w:r w:rsidRPr="001354C8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 xml:space="preserve">Semana 10 (Del </w:t>
            </w:r>
            <w:r w:rsidR="001D5B60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02 al 08 de mayo del 2023</w:t>
            </w:r>
            <w:r w:rsidRPr="001354C8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)</w:t>
            </w:r>
          </w:p>
        </w:tc>
        <w:tc>
          <w:tcPr>
            <w:tcW w:w="2782" w:type="dxa"/>
          </w:tcPr>
          <w:p w14:paraId="0C1B3B51" w14:textId="2D80980B" w:rsidR="00C8328A" w:rsidRPr="00FB4A4E" w:rsidRDefault="00C8328A" w:rsidP="00C8328A">
            <w:pPr>
              <w:pStyle w:val="TableParagraph"/>
              <w:spacing w:before="95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50/50 | 25%</w:t>
            </w:r>
          </w:p>
        </w:tc>
      </w:tr>
      <w:tr w:rsidR="00C8328A" w:rsidRPr="00FB4A4E" w14:paraId="4F5CF84F" w14:textId="77777777" w:rsidTr="007C1D6A">
        <w:trPr>
          <w:trHeight w:val="379"/>
        </w:trPr>
        <w:tc>
          <w:tcPr>
            <w:tcW w:w="2466" w:type="dxa"/>
          </w:tcPr>
          <w:p w14:paraId="46A6EEB1" w14:textId="77777777" w:rsidR="00C8328A" w:rsidRPr="00FB4A4E" w:rsidRDefault="00C8328A" w:rsidP="00C8328A">
            <w:pPr>
              <w:pStyle w:val="TableParagraph"/>
              <w:spacing w:before="95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Nota Parcial 3</w:t>
            </w:r>
          </w:p>
        </w:tc>
        <w:tc>
          <w:tcPr>
            <w:tcW w:w="5245" w:type="dxa"/>
          </w:tcPr>
          <w:p w14:paraId="0D1FC800" w14:textId="73ECACB2" w:rsidR="00C8328A" w:rsidRPr="00FB4A4E" w:rsidRDefault="00C8328A" w:rsidP="00C8328A">
            <w:pPr>
              <w:pStyle w:val="TableParagraph"/>
              <w:spacing w:before="94"/>
              <w:ind w:left="64"/>
              <w:rPr>
                <w:rFonts w:ascii="Times New Roman" w:hAnsi="Times New Roman" w:cs="Times New Roman"/>
                <w:color w:val="1F2329"/>
                <w:sz w:val="18"/>
                <w:szCs w:val="18"/>
              </w:rPr>
            </w:pPr>
            <w:r w:rsidRPr="001354C8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Semana 15 (</w:t>
            </w:r>
            <w:r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 xml:space="preserve">Del </w:t>
            </w:r>
            <w:r w:rsidR="003F1CF7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 xml:space="preserve">05 al 09 de </w:t>
            </w:r>
            <w:r w:rsidR="001D5B60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junio de 2023</w:t>
            </w:r>
            <w:r w:rsidRPr="001354C8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)</w:t>
            </w:r>
          </w:p>
        </w:tc>
        <w:tc>
          <w:tcPr>
            <w:tcW w:w="2782" w:type="dxa"/>
          </w:tcPr>
          <w:p w14:paraId="17486525" w14:textId="3955A075" w:rsidR="00C8328A" w:rsidRPr="00FB4A4E" w:rsidRDefault="00C8328A" w:rsidP="00C8328A">
            <w:pPr>
              <w:pStyle w:val="TableParagraph"/>
              <w:spacing w:before="95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50/50 | 25%</w:t>
            </w:r>
          </w:p>
        </w:tc>
      </w:tr>
      <w:tr w:rsidR="00C8328A" w:rsidRPr="00FB4A4E" w14:paraId="30F9F3E2" w14:textId="77777777" w:rsidTr="007C1D6A">
        <w:trPr>
          <w:trHeight w:val="379"/>
        </w:trPr>
        <w:tc>
          <w:tcPr>
            <w:tcW w:w="2466" w:type="dxa"/>
          </w:tcPr>
          <w:p w14:paraId="3CAECD8F" w14:textId="77777777" w:rsidR="00C8328A" w:rsidRPr="00FB4A4E" w:rsidRDefault="00C8328A" w:rsidP="00C8328A">
            <w:pPr>
              <w:pStyle w:val="TableParagraph"/>
              <w:spacing w:before="91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Evaluación Final</w:t>
            </w:r>
          </w:p>
        </w:tc>
        <w:tc>
          <w:tcPr>
            <w:tcW w:w="5245" w:type="dxa"/>
          </w:tcPr>
          <w:p w14:paraId="1910BF24" w14:textId="7D3D297A" w:rsidR="00C8328A" w:rsidRPr="00FB4A4E" w:rsidRDefault="00C8328A" w:rsidP="00C8328A">
            <w:pPr>
              <w:pStyle w:val="TableParagraph"/>
              <w:spacing w:before="94"/>
              <w:ind w:left="64"/>
              <w:rPr>
                <w:rFonts w:ascii="Times New Roman" w:hAnsi="Times New Roman" w:cs="Times New Roman"/>
                <w:color w:val="1F2329"/>
                <w:sz w:val="18"/>
                <w:szCs w:val="18"/>
              </w:rPr>
            </w:pPr>
            <w:r w:rsidRPr="001354C8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Semana 16 (</w:t>
            </w:r>
            <w:r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 xml:space="preserve">Del </w:t>
            </w:r>
            <w:r w:rsidR="003F1CF7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 xml:space="preserve">12 al 16 de </w:t>
            </w:r>
            <w:r w:rsidR="001D5B60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junio de 2023</w:t>
            </w:r>
            <w:r w:rsidRPr="001354C8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)</w:t>
            </w:r>
          </w:p>
        </w:tc>
        <w:tc>
          <w:tcPr>
            <w:tcW w:w="2782" w:type="dxa"/>
          </w:tcPr>
          <w:p w14:paraId="328199E7" w14:textId="24F986C4" w:rsidR="00C8328A" w:rsidRPr="00FB4A4E" w:rsidRDefault="00C8328A" w:rsidP="00C8328A">
            <w:pPr>
              <w:pStyle w:val="TableParagraph"/>
              <w:spacing w:before="91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50/50 | 25%</w:t>
            </w:r>
          </w:p>
        </w:tc>
      </w:tr>
    </w:tbl>
    <w:p w14:paraId="000DEB17" w14:textId="77777777" w:rsidR="009038C8" w:rsidRPr="00412A05" w:rsidRDefault="009038C8">
      <w:pPr>
        <w:pStyle w:val="Textoindependiente"/>
        <w:spacing w:before="9"/>
        <w:rPr>
          <w:rFonts w:ascii="Times New Roman" w:hAnsi="Times New Roman" w:cs="Times New Roman"/>
          <w:sz w:val="22"/>
          <w:szCs w:val="22"/>
        </w:rPr>
      </w:pPr>
    </w:p>
    <w:p w14:paraId="3100777F" w14:textId="77777777" w:rsidR="00731B76" w:rsidRPr="00412A05" w:rsidRDefault="0035574C" w:rsidP="62C59CEF">
      <w:pPr>
        <w:pStyle w:val="Prrafodelista"/>
        <w:numPr>
          <w:ilvl w:val="0"/>
          <w:numId w:val="1"/>
        </w:numPr>
        <w:spacing w:before="1" w:line="321" w:lineRule="auto"/>
        <w:ind w:left="426" w:right="63" w:firstLine="0"/>
        <w:rPr>
          <w:rFonts w:ascii="Times New Roman" w:hAnsi="Times New Roman" w:cs="Times New Roman"/>
          <w:b/>
          <w:bCs/>
        </w:rPr>
      </w:pPr>
      <w:r w:rsidRPr="62C59CEF">
        <w:rPr>
          <w:rFonts w:ascii="Times New Roman" w:hAnsi="Times New Roman" w:cs="Times New Roman"/>
          <w:b/>
          <w:bCs/>
          <w:color w:val="1F2329"/>
          <w:spacing w:val="-2"/>
        </w:rPr>
        <w:t xml:space="preserve">BIBLIOGRAFÍA </w:t>
      </w:r>
    </w:p>
    <w:p w14:paraId="79F50812" w14:textId="77777777" w:rsidR="009038C8" w:rsidRPr="00412A05" w:rsidRDefault="0035574C" w:rsidP="00731B76">
      <w:pPr>
        <w:pStyle w:val="Prrafodelista"/>
        <w:numPr>
          <w:ilvl w:val="1"/>
          <w:numId w:val="1"/>
        </w:numPr>
        <w:spacing w:before="1" w:line="321" w:lineRule="auto"/>
        <w:ind w:right="63"/>
        <w:rPr>
          <w:rFonts w:ascii="Times New Roman" w:hAnsi="Times New Roman" w:cs="Times New Roman"/>
          <w:b/>
          <w:color w:val="1F2329"/>
        </w:rPr>
      </w:pPr>
      <w:r w:rsidRPr="00412A05">
        <w:rPr>
          <w:rFonts w:ascii="Times New Roman" w:hAnsi="Times New Roman" w:cs="Times New Roman"/>
          <w:b/>
          <w:color w:val="1F2329"/>
          <w:spacing w:val="-4"/>
        </w:rPr>
        <w:t xml:space="preserve"> </w:t>
      </w:r>
      <w:r w:rsidRPr="00412A05">
        <w:rPr>
          <w:rFonts w:ascii="Times New Roman" w:hAnsi="Times New Roman" w:cs="Times New Roman"/>
          <w:b/>
          <w:color w:val="1F2329"/>
        </w:rPr>
        <w:t>Básica</w:t>
      </w:r>
    </w:p>
    <w:p w14:paraId="48438636" w14:textId="77777777" w:rsidR="00731B76" w:rsidRPr="00412A05" w:rsidRDefault="00731B76" w:rsidP="00731B76">
      <w:pPr>
        <w:pStyle w:val="Prrafodelista"/>
        <w:spacing w:before="1" w:line="321" w:lineRule="auto"/>
        <w:ind w:left="426" w:right="63" w:firstLine="0"/>
        <w:rPr>
          <w:rFonts w:ascii="Times New Roman" w:hAnsi="Times New Roman" w:cs="Times New Roman"/>
          <w:b/>
        </w:rPr>
      </w:pPr>
      <w:r w:rsidRPr="00412A05">
        <w:rPr>
          <w:rFonts w:ascii="Times New Roman" w:hAnsi="Times New Roman" w:cs="Times New Roman"/>
          <w:noProof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0E54B79" wp14:editId="1766A152">
                <wp:simplePos x="0" y="0"/>
                <wp:positionH relativeFrom="page">
                  <wp:posOffset>685800</wp:posOffset>
                </wp:positionH>
                <wp:positionV relativeFrom="paragraph">
                  <wp:posOffset>24765</wp:posOffset>
                </wp:positionV>
                <wp:extent cx="6450965" cy="2011680"/>
                <wp:effectExtent l="0" t="0" r="6985" b="7620"/>
                <wp:wrapNone/>
                <wp:docPr id="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965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79"/>
                              <w:gridCol w:w="4057"/>
                            </w:tblGrid>
                            <w:tr w:rsidR="009038C8" w:rsidRPr="00FB4A4E" w14:paraId="2142232A" w14:textId="77777777" w:rsidTr="00624CBD">
                              <w:trPr>
                                <w:trHeight w:val="676"/>
                              </w:trPr>
                              <w:tc>
                                <w:tcPr>
                                  <w:tcW w:w="6079" w:type="dxa"/>
                                </w:tcPr>
                                <w:p w14:paraId="4712518B" w14:textId="77777777" w:rsidR="009038C8" w:rsidRPr="00FB4A4E" w:rsidRDefault="009038C8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CF1604" w14:textId="77777777" w:rsidR="009038C8" w:rsidRPr="00FB4A4E" w:rsidRDefault="0035574C">
                                  <w:pPr>
                                    <w:pStyle w:val="TableParagraph"/>
                                    <w:ind w:left="2503" w:right="247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4A4E">
                                    <w:rPr>
                                      <w:rFonts w:ascii="Times New Roman" w:hAnsi="Times New Roman" w:cs="Times New Roman"/>
                                      <w:b/>
                                      <w:color w:val="1F2329"/>
                                      <w:sz w:val="18"/>
                                      <w:szCs w:val="18"/>
                                    </w:rPr>
                                    <w:t>Bibliografía</w:t>
                                  </w: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378C6D19" w14:textId="461578D5" w:rsidR="009038C8" w:rsidRPr="00FB4A4E" w:rsidRDefault="0035574C" w:rsidP="00E167D4">
                                  <w:pPr>
                                    <w:pStyle w:val="TableParagraph"/>
                                    <w:spacing w:before="23" w:line="290" w:lineRule="atLeast"/>
                                    <w:ind w:right="2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4A4E">
                                    <w:rPr>
                                      <w:rFonts w:ascii="Times New Roman" w:hAnsi="Times New Roman" w:cs="Times New Roman"/>
                                      <w:b/>
                                      <w:color w:val="1F2329"/>
                                      <w:sz w:val="18"/>
                                      <w:szCs w:val="18"/>
                                    </w:rPr>
                                    <w:t>Número de ejemplares disponibles en l</w:t>
                                  </w:r>
                                  <w:r w:rsidR="00E167D4">
                                    <w:rPr>
                                      <w:rFonts w:ascii="Times New Roman" w:hAnsi="Times New Roman" w:cs="Times New Roman"/>
                                      <w:b/>
                                      <w:color w:val="1F2329"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 w:rsidRPr="00FB4A4E">
                                    <w:rPr>
                                      <w:rFonts w:ascii="Times New Roman" w:hAnsi="Times New Roman" w:cs="Times New Roman"/>
                                      <w:b/>
                                      <w:color w:val="1F2329"/>
                                      <w:sz w:val="18"/>
                                      <w:szCs w:val="18"/>
                                    </w:rPr>
                                    <w:t>Biblioteca</w:t>
                                  </w:r>
                                </w:p>
                              </w:tc>
                            </w:tr>
                            <w:tr w:rsidR="009038C8" w:rsidRPr="003F1CF7" w14:paraId="5F42DD44" w14:textId="77777777" w:rsidTr="00624CBD">
                              <w:trPr>
                                <w:trHeight w:val="383"/>
                              </w:trPr>
                              <w:tc>
                                <w:tcPr>
                                  <w:tcW w:w="6079" w:type="dxa"/>
                                </w:tcPr>
                                <w:p w14:paraId="014BB5E3" w14:textId="5E3A22AF" w:rsidR="009038C8" w:rsidRPr="003F1CF7" w:rsidRDefault="003F1CF7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F1CF7">
                                    <w:rPr>
                                      <w:rFonts w:ascii="Times New Roman" w:hAnsi="Times New Roman" w:cs="Times New Roman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Sampieri, R. H., Collado, C. F., Lucio, P. B., Valencia, S. M., &amp; Torres, C. P. M. (2010). </w:t>
                                  </w:r>
                                  <w:r w:rsidRPr="003F1CF7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Metodología de la investigación</w:t>
                                  </w:r>
                                  <w:r w:rsidRPr="003F1CF7">
                                    <w:rPr>
                                      <w:rFonts w:ascii="Times New Roman" w:hAnsi="Times New Roman" w:cs="Times New Roman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 (Vol. 1, pp. 233-426). México, DF: Mcgraw-hill</w:t>
                                  </w:r>
                                  <w:r w:rsidR="006A67C9">
                                    <w:rPr>
                                      <w:rFonts w:ascii="Times New Roman" w:hAnsi="Times New Roman" w:cs="Times New Roman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6A67C9" w:rsidRPr="006A67C9">
                                    <w:rPr>
                                      <w:rFonts w:ascii="Times New Roman" w:hAnsi="Times New Roman" w:cs="Times New Roman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8469/</w:t>
                                  </w:r>
                                  <w:r w:rsidR="00A1150B">
                                    <w:rPr>
                                      <w:rFonts w:ascii="Times New Roman" w:hAnsi="Times New Roman" w:cs="Times New Roman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133859 </w:t>
                                  </w:r>
                                  <w:r w:rsidR="00A1150B" w:rsidRPr="00A1150B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Banner</w:t>
                                  </w: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508D7EB6" w14:textId="25C1D412" w:rsidR="009038C8" w:rsidRPr="003F1CF7" w:rsidRDefault="006A67C9" w:rsidP="001C6113">
                                  <w:pPr>
                                    <w:pStyle w:val="TableParagraph"/>
                                    <w:spacing w:before="94"/>
                                    <w:ind w:left="64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038C8" w:rsidRPr="003F1CF7" w14:paraId="64931322" w14:textId="77777777" w:rsidTr="00624CBD">
                              <w:trPr>
                                <w:trHeight w:val="383"/>
                              </w:trPr>
                              <w:tc>
                                <w:tcPr>
                                  <w:tcW w:w="6079" w:type="dxa"/>
                                </w:tcPr>
                                <w:p w14:paraId="232F5425" w14:textId="333C6B94" w:rsidR="009038C8" w:rsidRPr="006A67C9" w:rsidRDefault="006A67C9" w:rsidP="00BF049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s-ES_tradnl" w:bidi="ar-SA"/>
                                    </w:rPr>
                                  </w:pPr>
                                  <w:r w:rsidRPr="006A67C9">
                                    <w:rPr>
                                      <w:rFonts w:ascii="Times New Roman" w:hAnsi="Times New Roman" w:cs="Times New Roman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Milton, A., &amp; Rodgers, P. (2013). </w:t>
                                  </w:r>
                                  <w:r w:rsidRPr="006A67C9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Métodos de investigación para el diseño de producto</w:t>
                                  </w:r>
                                  <w:r w:rsidRPr="006A67C9">
                                    <w:rPr>
                                      <w:rFonts w:ascii="Times New Roman" w:hAnsi="Times New Roman" w:cs="Times New Roman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. Blume. 14030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/</w:t>
                                  </w:r>
                                  <w:r w:rsidR="00A1150B">
                                    <w:rPr>
                                      <w:rFonts w:ascii="Times New Roman" w:hAnsi="Times New Roman" w:cs="Times New Roman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133906 </w:t>
                                  </w:r>
                                  <w:r w:rsidR="00A1150B" w:rsidRPr="00A1150B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Banner</w:t>
                                  </w: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69BBCC22" w14:textId="4B0B8CD9" w:rsidR="009038C8" w:rsidRPr="006A67C9" w:rsidRDefault="006A67C9" w:rsidP="001C6113">
                                  <w:pPr>
                                    <w:pStyle w:val="TableParagraph"/>
                                    <w:spacing w:before="94"/>
                                    <w:ind w:left="64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</w:pPr>
                                  <w:r w:rsidRPr="006A67C9"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038C8" w:rsidRPr="003F1CF7" w14:paraId="08327805" w14:textId="77777777" w:rsidTr="00624CBD">
                              <w:trPr>
                                <w:trHeight w:val="383"/>
                              </w:trPr>
                              <w:tc>
                                <w:tcPr>
                                  <w:tcW w:w="6079" w:type="dxa"/>
                                </w:tcPr>
                                <w:p w14:paraId="7951F6EF" w14:textId="0F103965" w:rsidR="009038C8" w:rsidRPr="006A67C9" w:rsidRDefault="006A67C9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A67C9">
                                    <w:rPr>
                                      <w:rFonts w:ascii="Times New Roman" w:hAnsi="Times New Roman" w:cs="Times New Roman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Norman, D. A. (1998). </w:t>
                                  </w:r>
                                  <w:r w:rsidRPr="006A67C9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La psicología de los objetos cotidianos</w:t>
                                  </w:r>
                                  <w:r w:rsidRPr="006A67C9">
                                    <w:rPr>
                                      <w:rFonts w:ascii="Times New Roman" w:hAnsi="Times New Roman" w:cs="Times New Roman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 (Vol. 6). Editorial Nerea. </w:t>
                                  </w:r>
                                  <w:r w:rsidRPr="006A67C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C"/>
                                    </w:rPr>
                                    <w:t>15378/</w:t>
                                  </w:r>
                                  <w:r w:rsidR="001A5B0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C"/>
                                    </w:rPr>
                                    <w:t xml:space="preserve">132777 </w:t>
                                  </w:r>
                                  <w:r w:rsidR="001A5B0A" w:rsidRPr="001A5B0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  <w:lang w:val="es-EC"/>
                                    </w:rPr>
                                    <w:t>Banner</w:t>
                                  </w: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587B2B21" w14:textId="3EB9DE10" w:rsidR="009038C8" w:rsidRPr="006A67C9" w:rsidRDefault="006A67C9" w:rsidP="001C6113">
                                  <w:pPr>
                                    <w:pStyle w:val="TableParagraph"/>
                                    <w:spacing w:before="94"/>
                                    <w:ind w:left="64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</w:pPr>
                                  <w:r w:rsidRPr="006A67C9"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6367C" w:rsidRPr="003F1CF7" w14:paraId="72DA91EE" w14:textId="77777777" w:rsidTr="00624CBD">
                              <w:trPr>
                                <w:trHeight w:val="383"/>
                              </w:trPr>
                              <w:tc>
                                <w:tcPr>
                                  <w:tcW w:w="6079" w:type="dxa"/>
                                </w:tcPr>
                                <w:p w14:paraId="57CFA521" w14:textId="346447A9" w:rsidR="0086367C" w:rsidRPr="00E167D4" w:rsidRDefault="0086367C" w:rsidP="0086367C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C" w:eastAsia="es-EC"/>
                                    </w:rPr>
                                  </w:pPr>
                                  <w:r w:rsidRPr="00B24D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Zimmermann, Y. (2013). Del diseño. Editorial Gustavo Gili. / Banner </w:t>
                                  </w:r>
                                  <w:r w:rsidRPr="00601FA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val="es-EC"/>
                                    </w:rPr>
                                    <w:t xml:space="preserve">137210 </w:t>
                                  </w:r>
                                  <w:hyperlink r:id="rId17" w:history="1">
                                    <w:r w:rsidRPr="00B24D7E">
                                      <w:rPr>
                                        <w:rStyle w:val="Hipervnculo"/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https://elibro.puce.elogim.com/es/lc/puce/titulos/45470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53FED913" w14:textId="7EDBEE42" w:rsidR="0086367C" w:rsidRPr="003F1CF7" w:rsidRDefault="0086367C" w:rsidP="0086367C">
                                  <w:pPr>
                                    <w:pStyle w:val="TableParagraph"/>
                                    <w:spacing w:before="94"/>
                                    <w:ind w:left="64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  <w:t>Biblioteca virtual</w:t>
                                  </w:r>
                                </w:p>
                              </w:tc>
                            </w:tr>
                          </w:tbl>
                          <w:p w14:paraId="133301EE" w14:textId="77777777" w:rsidR="009038C8" w:rsidRPr="003F1CF7" w:rsidRDefault="009038C8">
                            <w:pPr>
                              <w:pStyle w:val="Textoindependient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4B79" id="Text Box 6" o:spid="_x0000_s1030" type="#_x0000_t202" style="position:absolute;left:0;text-align:left;margin-left:54pt;margin-top:1.95pt;width:507.95pt;height:158.4pt;z-index:157306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&#13;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79"/>
                        <w:gridCol w:w="4057"/>
                      </w:tblGrid>
                      <w:tr w:rsidR="009038C8" w:rsidRPr="00FB4A4E" w14:paraId="2142232A" w14:textId="77777777" w:rsidTr="00624CBD">
                        <w:trPr>
                          <w:trHeight w:val="676"/>
                        </w:trPr>
                        <w:tc>
                          <w:tcPr>
                            <w:tcW w:w="6079" w:type="dxa"/>
                          </w:tcPr>
                          <w:p w14:paraId="4712518B" w14:textId="77777777" w:rsidR="009038C8" w:rsidRPr="00FB4A4E" w:rsidRDefault="009038C8">
                            <w:pPr>
                              <w:pStyle w:val="TableParagraph"/>
                              <w:spacing w:before="2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4CF1604" w14:textId="77777777" w:rsidR="009038C8" w:rsidRPr="00FB4A4E" w:rsidRDefault="0035574C">
                            <w:pPr>
                              <w:pStyle w:val="TableParagraph"/>
                              <w:ind w:left="2503" w:right="24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B4A4E">
                              <w:rPr>
                                <w:rFonts w:ascii="Times New Roman" w:hAnsi="Times New Roman" w:cs="Times New Roman"/>
                                <w:b/>
                                <w:color w:val="1F2329"/>
                                <w:sz w:val="18"/>
                                <w:szCs w:val="18"/>
                              </w:rPr>
                              <w:t>Bibliografía</w:t>
                            </w:r>
                          </w:p>
                        </w:tc>
                        <w:tc>
                          <w:tcPr>
                            <w:tcW w:w="4057" w:type="dxa"/>
                          </w:tcPr>
                          <w:p w14:paraId="378C6D19" w14:textId="461578D5" w:rsidR="009038C8" w:rsidRPr="00FB4A4E" w:rsidRDefault="0035574C" w:rsidP="00E167D4">
                            <w:pPr>
                              <w:pStyle w:val="TableParagraph"/>
                              <w:spacing w:before="23" w:line="290" w:lineRule="atLeast"/>
                              <w:ind w:right="2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B4A4E">
                              <w:rPr>
                                <w:rFonts w:ascii="Times New Roman" w:hAnsi="Times New Roman" w:cs="Times New Roman"/>
                                <w:b/>
                                <w:color w:val="1F2329"/>
                                <w:sz w:val="18"/>
                                <w:szCs w:val="18"/>
                              </w:rPr>
                              <w:t>Número de ejemplares disponibles en l</w:t>
                            </w:r>
                            <w:r w:rsidR="00E167D4">
                              <w:rPr>
                                <w:rFonts w:ascii="Times New Roman" w:hAnsi="Times New Roman" w:cs="Times New Roman"/>
                                <w:b/>
                                <w:color w:val="1F2329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FB4A4E">
                              <w:rPr>
                                <w:rFonts w:ascii="Times New Roman" w:hAnsi="Times New Roman" w:cs="Times New Roman"/>
                                <w:b/>
                                <w:color w:val="1F2329"/>
                                <w:sz w:val="18"/>
                                <w:szCs w:val="18"/>
                              </w:rPr>
                              <w:t>Biblioteca</w:t>
                            </w:r>
                          </w:p>
                        </w:tc>
                      </w:tr>
                      <w:tr w:rsidR="009038C8" w:rsidRPr="003F1CF7" w14:paraId="5F42DD44" w14:textId="77777777" w:rsidTr="00624CBD">
                        <w:trPr>
                          <w:trHeight w:val="383"/>
                        </w:trPr>
                        <w:tc>
                          <w:tcPr>
                            <w:tcW w:w="6079" w:type="dxa"/>
                          </w:tcPr>
                          <w:p w14:paraId="014BB5E3" w14:textId="5E3A22AF" w:rsidR="009038C8" w:rsidRPr="003F1CF7" w:rsidRDefault="003F1CF7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F1CF7">
                              <w:rPr>
                                <w:rFonts w:ascii="Times New Roman" w:hAnsi="Times New Roman" w:cs="Times New Roman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Sampieri, R. H., Collado, C. F., Lucio, P. B., Valencia, S. M., &amp; Torres, C. P. M. (2010). </w:t>
                            </w:r>
                            <w:r w:rsidRPr="003F1CF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Metodología de la investigación</w:t>
                            </w:r>
                            <w:r w:rsidRPr="003F1CF7">
                              <w:rPr>
                                <w:rFonts w:ascii="Times New Roman" w:hAnsi="Times New Roman" w:cs="Times New Roman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(Vol. 1, pp. 233-426). México, DF: Mcgraw-hill</w:t>
                            </w:r>
                            <w:r w:rsidR="006A67C9">
                              <w:rPr>
                                <w:rFonts w:ascii="Times New Roman" w:hAnsi="Times New Roman" w:cs="Times New Roman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6A67C9" w:rsidRPr="006A67C9">
                              <w:rPr>
                                <w:rFonts w:ascii="Times New Roman" w:hAnsi="Times New Roman" w:cs="Times New Roman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8469/</w:t>
                            </w:r>
                            <w:r w:rsidR="00A1150B">
                              <w:rPr>
                                <w:rFonts w:ascii="Times New Roman" w:hAnsi="Times New Roman" w:cs="Times New Roman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133859 </w:t>
                            </w:r>
                            <w:r w:rsidR="00A1150B" w:rsidRPr="00A1150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Banner</w:t>
                            </w:r>
                          </w:p>
                        </w:tc>
                        <w:tc>
                          <w:tcPr>
                            <w:tcW w:w="4057" w:type="dxa"/>
                          </w:tcPr>
                          <w:p w14:paraId="508D7EB6" w14:textId="25C1D412" w:rsidR="009038C8" w:rsidRPr="003F1CF7" w:rsidRDefault="006A67C9" w:rsidP="001C6113">
                            <w:pPr>
                              <w:pStyle w:val="TableParagraph"/>
                              <w:spacing w:before="94"/>
                              <w:ind w:left="64"/>
                              <w:jc w:val="center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9038C8" w:rsidRPr="003F1CF7" w14:paraId="64931322" w14:textId="77777777" w:rsidTr="00624CBD">
                        <w:trPr>
                          <w:trHeight w:val="383"/>
                        </w:trPr>
                        <w:tc>
                          <w:tcPr>
                            <w:tcW w:w="6079" w:type="dxa"/>
                          </w:tcPr>
                          <w:p w14:paraId="232F5425" w14:textId="333C6B94" w:rsidR="009038C8" w:rsidRPr="006A67C9" w:rsidRDefault="006A67C9" w:rsidP="00BF0498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s-ES_tradnl" w:bidi="ar-SA"/>
                              </w:rPr>
                            </w:pPr>
                            <w:r w:rsidRPr="006A67C9">
                              <w:rPr>
                                <w:rFonts w:ascii="Times New Roman" w:hAnsi="Times New Roman" w:cs="Times New Roman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Milton, A., &amp; Rodgers, P. (2013). </w:t>
                            </w:r>
                            <w:r w:rsidRPr="006A67C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Métodos de investigación para el diseño de producto</w:t>
                            </w:r>
                            <w:r w:rsidRPr="006A67C9">
                              <w:rPr>
                                <w:rFonts w:ascii="Times New Roman" w:hAnsi="Times New Roman" w:cs="Times New Roman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. Blume. 14030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/</w:t>
                            </w:r>
                            <w:r w:rsidR="00A1150B">
                              <w:rPr>
                                <w:rFonts w:ascii="Times New Roman" w:hAnsi="Times New Roman" w:cs="Times New Roman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133906 </w:t>
                            </w:r>
                            <w:r w:rsidR="00A1150B" w:rsidRPr="00A1150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Banner</w:t>
                            </w:r>
                          </w:p>
                        </w:tc>
                        <w:tc>
                          <w:tcPr>
                            <w:tcW w:w="4057" w:type="dxa"/>
                          </w:tcPr>
                          <w:p w14:paraId="69BBCC22" w14:textId="4B0B8CD9" w:rsidR="009038C8" w:rsidRPr="006A67C9" w:rsidRDefault="006A67C9" w:rsidP="001C6113">
                            <w:pPr>
                              <w:pStyle w:val="TableParagraph"/>
                              <w:spacing w:before="94"/>
                              <w:ind w:left="64"/>
                              <w:jc w:val="center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 w:rsidRPr="006A67C9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9038C8" w:rsidRPr="003F1CF7" w14:paraId="08327805" w14:textId="77777777" w:rsidTr="00624CBD">
                        <w:trPr>
                          <w:trHeight w:val="383"/>
                        </w:trPr>
                        <w:tc>
                          <w:tcPr>
                            <w:tcW w:w="6079" w:type="dxa"/>
                          </w:tcPr>
                          <w:p w14:paraId="7951F6EF" w14:textId="0F103965" w:rsidR="009038C8" w:rsidRPr="006A67C9" w:rsidRDefault="006A67C9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7C9">
                              <w:rPr>
                                <w:rFonts w:ascii="Times New Roman" w:hAnsi="Times New Roman" w:cs="Times New Roman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Norman, D. A. (1998). </w:t>
                            </w:r>
                            <w:r w:rsidRPr="006A67C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La psicología de los objetos cotidianos</w:t>
                            </w:r>
                            <w:r w:rsidRPr="006A67C9">
                              <w:rPr>
                                <w:rFonts w:ascii="Times New Roman" w:hAnsi="Times New Roman" w:cs="Times New Roman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 (Vol. 6). Editorial Nerea. </w:t>
                            </w:r>
                            <w:r w:rsidRPr="006A67C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C"/>
                              </w:rPr>
                              <w:t>15378/</w:t>
                            </w:r>
                            <w:r w:rsidR="001A5B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C"/>
                              </w:rPr>
                              <w:t xml:space="preserve">132777 </w:t>
                            </w:r>
                            <w:r w:rsidR="001A5B0A" w:rsidRPr="001A5B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lang w:val="es-EC"/>
                              </w:rPr>
                              <w:t>Banner</w:t>
                            </w:r>
                          </w:p>
                        </w:tc>
                        <w:tc>
                          <w:tcPr>
                            <w:tcW w:w="4057" w:type="dxa"/>
                          </w:tcPr>
                          <w:p w14:paraId="587B2B21" w14:textId="3EB9DE10" w:rsidR="009038C8" w:rsidRPr="006A67C9" w:rsidRDefault="006A67C9" w:rsidP="001C6113">
                            <w:pPr>
                              <w:pStyle w:val="TableParagraph"/>
                              <w:spacing w:before="94"/>
                              <w:ind w:left="64"/>
                              <w:jc w:val="center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 w:rsidRPr="006A67C9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86367C" w:rsidRPr="003F1CF7" w14:paraId="72DA91EE" w14:textId="77777777" w:rsidTr="00624CBD">
                        <w:trPr>
                          <w:trHeight w:val="383"/>
                        </w:trPr>
                        <w:tc>
                          <w:tcPr>
                            <w:tcW w:w="6079" w:type="dxa"/>
                          </w:tcPr>
                          <w:p w14:paraId="57CFA521" w14:textId="346447A9" w:rsidR="0086367C" w:rsidRPr="00E167D4" w:rsidRDefault="0086367C" w:rsidP="0086367C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C" w:eastAsia="es-EC"/>
                              </w:rPr>
                            </w:pPr>
                            <w:r w:rsidRPr="00B24D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Zimmermann, Y. (2013). Del diseño. Editorial Gustavo Gili. / Banner </w:t>
                            </w:r>
                            <w:r w:rsidRPr="00601F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s-EC"/>
                              </w:rPr>
                              <w:t xml:space="preserve">137210 </w:t>
                            </w:r>
                            <w:hyperlink r:id="rId18" w:history="1">
                              <w:r w:rsidRPr="00B24D7E">
                                <w:rPr>
                                  <w:rStyle w:val="Hipervnculo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https://elibro.puce.elogim.com/es/lc/puce/titulos/45470</w:t>
                              </w:r>
                            </w:hyperlink>
                          </w:p>
                        </w:tc>
                        <w:tc>
                          <w:tcPr>
                            <w:tcW w:w="4057" w:type="dxa"/>
                          </w:tcPr>
                          <w:p w14:paraId="53FED913" w14:textId="7EDBEE42" w:rsidR="0086367C" w:rsidRPr="003F1CF7" w:rsidRDefault="0086367C" w:rsidP="0086367C">
                            <w:pPr>
                              <w:pStyle w:val="TableParagraph"/>
                              <w:spacing w:before="94"/>
                              <w:ind w:left="64"/>
                              <w:jc w:val="center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Biblioteca virtual</w:t>
                            </w:r>
                          </w:p>
                        </w:tc>
                      </w:tr>
                    </w:tbl>
                    <w:p w14:paraId="133301EE" w14:textId="77777777" w:rsidR="009038C8" w:rsidRPr="003F1CF7" w:rsidRDefault="009038C8">
                      <w:pPr>
                        <w:pStyle w:val="Textoindependiente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80A034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1E8EDBE3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699643A4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44ADE2EA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5DE6F9E8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010E1D64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158A2C38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70CF1E3C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54C7CA7C" w14:textId="77777777" w:rsidR="009038C8" w:rsidRPr="00412A05" w:rsidRDefault="009038C8">
      <w:pPr>
        <w:pStyle w:val="Textoindependiente"/>
        <w:spacing w:before="8"/>
        <w:rPr>
          <w:rFonts w:ascii="Times New Roman" w:hAnsi="Times New Roman" w:cs="Times New Roman"/>
          <w:sz w:val="22"/>
          <w:szCs w:val="22"/>
        </w:rPr>
      </w:pPr>
    </w:p>
    <w:p w14:paraId="15FCD3E5" w14:textId="1F59BF73" w:rsidR="00BF0498" w:rsidRPr="00412A05" w:rsidRDefault="00BF0498" w:rsidP="00BF0498">
      <w:pPr>
        <w:pStyle w:val="Textoindependiente"/>
        <w:spacing w:before="1" w:after="25"/>
        <w:ind w:left="689"/>
        <w:rPr>
          <w:rFonts w:ascii="Times New Roman" w:hAnsi="Times New Roman" w:cs="Times New Roman"/>
          <w:sz w:val="22"/>
          <w:szCs w:val="22"/>
        </w:rPr>
      </w:pPr>
    </w:p>
    <w:p w14:paraId="69AEE378" w14:textId="75595BB7" w:rsidR="00BF0498" w:rsidRPr="00412A05" w:rsidRDefault="00BF0498" w:rsidP="00601FA3">
      <w:pPr>
        <w:pStyle w:val="Textoindependiente"/>
        <w:spacing w:before="1" w:after="25"/>
        <w:rPr>
          <w:rFonts w:ascii="Times New Roman" w:hAnsi="Times New Roman" w:cs="Times New Roman"/>
          <w:sz w:val="22"/>
          <w:szCs w:val="22"/>
        </w:rPr>
      </w:pPr>
    </w:p>
    <w:p w14:paraId="0FAFE1D3" w14:textId="0B1093A5" w:rsidR="009038C8" w:rsidRPr="00412A05" w:rsidRDefault="0035574C" w:rsidP="00731B76">
      <w:pPr>
        <w:pStyle w:val="Textoindependiente"/>
        <w:numPr>
          <w:ilvl w:val="1"/>
          <w:numId w:val="1"/>
        </w:numPr>
        <w:spacing w:before="1" w:after="25"/>
        <w:rPr>
          <w:rFonts w:ascii="Times New Roman" w:hAnsi="Times New Roman" w:cs="Times New Roman"/>
          <w:sz w:val="22"/>
          <w:szCs w:val="22"/>
        </w:rPr>
      </w:pPr>
      <w:r w:rsidRPr="00412A05">
        <w:rPr>
          <w:rFonts w:ascii="Times New Roman" w:hAnsi="Times New Roman" w:cs="Times New Roman"/>
          <w:color w:val="1F2329"/>
          <w:sz w:val="22"/>
          <w:szCs w:val="22"/>
        </w:rPr>
        <w:t>Complementaria</w:t>
      </w:r>
      <w:r w:rsidR="00CC0C63" w:rsidRPr="00412A05">
        <w:rPr>
          <w:rFonts w:ascii="Times New Roman" w:hAnsi="Times New Roman" w:cs="Times New Roman"/>
          <w:color w:val="1F2329"/>
          <w:sz w:val="22"/>
          <w:szCs w:val="22"/>
        </w:rPr>
        <w:t xml:space="preserve"> </w:t>
      </w:r>
      <w:r w:rsidR="00731B76" w:rsidRPr="00412A05">
        <w:rPr>
          <w:rFonts w:ascii="Times New Roman" w:hAnsi="Times New Roman" w:cs="Times New Roman"/>
          <w:color w:val="1F2329"/>
          <w:sz w:val="22"/>
          <w:szCs w:val="22"/>
        </w:rPr>
        <w:br/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6"/>
      </w:tblGrid>
      <w:tr w:rsidR="009038C8" w:rsidRPr="00FB4A4E" w14:paraId="169DA166" w14:textId="77777777" w:rsidTr="00C9101B">
        <w:trPr>
          <w:trHeight w:val="377"/>
        </w:trPr>
        <w:tc>
          <w:tcPr>
            <w:tcW w:w="9806" w:type="dxa"/>
          </w:tcPr>
          <w:p w14:paraId="697708E8" w14:textId="77777777" w:rsidR="009038C8" w:rsidRPr="00FB4A4E" w:rsidRDefault="0035574C" w:rsidP="00756029">
            <w:pPr>
              <w:pStyle w:val="TableParagraph"/>
              <w:spacing w:before="102"/>
              <w:ind w:right="-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Bibliografía</w:t>
            </w:r>
          </w:p>
        </w:tc>
      </w:tr>
      <w:tr w:rsidR="009038C8" w:rsidRPr="00AF0488" w14:paraId="5BC74E6A" w14:textId="77777777" w:rsidTr="00C9101B">
        <w:trPr>
          <w:trHeight w:val="236"/>
        </w:trPr>
        <w:tc>
          <w:tcPr>
            <w:tcW w:w="9806" w:type="dxa"/>
          </w:tcPr>
          <w:p w14:paraId="384575DC" w14:textId="38B1FF43" w:rsidR="009038C8" w:rsidRPr="00EF7748" w:rsidRDefault="00EF774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7748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Seivewright, S. (20</w:t>
            </w:r>
            <w:r w:rsidR="00303DD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13</w:t>
            </w:r>
            <w:r w:rsidRPr="00EF7748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). </w:t>
            </w:r>
            <w:r w:rsidRPr="00EF7748">
              <w:rPr>
                <w:rFonts w:ascii="Times New Roman" w:hAnsi="Times New Roman" w:cs="Times New Roman"/>
                <w:i/>
                <w:iCs/>
                <w:color w:val="222222"/>
                <w:sz w:val="16"/>
                <w:szCs w:val="16"/>
                <w:shd w:val="clear" w:color="auto" w:fill="FFFFFF"/>
              </w:rPr>
              <w:t>Diseño e investigación</w:t>
            </w:r>
            <w:r w:rsidRPr="00EF7748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. Editorial Gustavo Gili.</w:t>
            </w:r>
            <w:r w:rsidR="00303DD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2260/</w:t>
            </w:r>
            <w:r w:rsidR="00303DDE" w:rsidRPr="00303DD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129806</w:t>
            </w:r>
            <w:r w:rsidR="00303DD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303DDE" w:rsidRPr="009D0AFD">
              <w:rPr>
                <w:rFonts w:ascii="Times New Roman" w:hAnsi="Times New Roman" w:cs="Times New Roman"/>
                <w:i/>
                <w:iCs/>
                <w:color w:val="222222"/>
                <w:sz w:val="16"/>
                <w:szCs w:val="16"/>
                <w:shd w:val="clear" w:color="auto" w:fill="FFFFFF"/>
              </w:rPr>
              <w:t>Banner</w:t>
            </w:r>
          </w:p>
        </w:tc>
      </w:tr>
      <w:tr w:rsidR="009038C8" w:rsidRPr="00FB4A4E" w14:paraId="1FF78153" w14:textId="77777777" w:rsidTr="00C9101B">
        <w:trPr>
          <w:trHeight w:val="268"/>
        </w:trPr>
        <w:tc>
          <w:tcPr>
            <w:tcW w:w="9806" w:type="dxa"/>
          </w:tcPr>
          <w:p w14:paraId="08181C04" w14:textId="08CBBE15" w:rsidR="009038C8" w:rsidRPr="0031017D" w:rsidRDefault="0031017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1017D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Wong Moreno, M. A. (2010). </w:t>
            </w:r>
            <w:r w:rsidRPr="0031017D"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18"/>
                <w:shd w:val="clear" w:color="auto" w:fill="FFFFFF"/>
              </w:rPr>
              <w:t>Psicología de la creatividad: El pensamiento creativo y el pensamiento convergente</w:t>
            </w:r>
            <w:r w:rsidRPr="0031017D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 (No. Sirsi) a453039).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 5596/135028 </w:t>
            </w:r>
            <w:r w:rsidRPr="0031017D"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18"/>
                <w:shd w:val="clear" w:color="auto" w:fill="FFFFFF"/>
              </w:rPr>
              <w:t>Banner</w:t>
            </w:r>
          </w:p>
        </w:tc>
      </w:tr>
      <w:tr w:rsidR="009038C8" w:rsidRPr="00937E2A" w14:paraId="41CA897F" w14:textId="77777777" w:rsidTr="00C9101B">
        <w:trPr>
          <w:trHeight w:val="272"/>
        </w:trPr>
        <w:tc>
          <w:tcPr>
            <w:tcW w:w="9806" w:type="dxa"/>
          </w:tcPr>
          <w:p w14:paraId="752905A5" w14:textId="58C5BE45" w:rsidR="009038C8" w:rsidRPr="00937E2A" w:rsidRDefault="00937E2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937E2A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Munari, B., &amp; Rodriguez, C. A. (2016). </w:t>
            </w:r>
            <w:r w:rsidRPr="00937E2A"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18"/>
                <w:shd w:val="clear" w:color="auto" w:fill="FFFFFF"/>
              </w:rPr>
              <w:t>¿ Cómo nacen los objetos?</w:t>
            </w:r>
            <w:r w:rsidRPr="00937E2A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. Barcelona: Gustavo Gili.2253/127196 </w:t>
            </w:r>
            <w:r w:rsidRPr="00937E2A"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18"/>
                <w:shd w:val="clear" w:color="auto" w:fill="FFFFFF"/>
              </w:rPr>
              <w:t>Banner</w:t>
            </w:r>
          </w:p>
        </w:tc>
      </w:tr>
      <w:tr w:rsidR="009038C8" w:rsidRPr="00601FA3" w14:paraId="1626E434" w14:textId="77777777" w:rsidTr="0066464F">
        <w:trPr>
          <w:trHeight w:val="410"/>
        </w:trPr>
        <w:tc>
          <w:tcPr>
            <w:tcW w:w="9806" w:type="dxa"/>
          </w:tcPr>
          <w:p w14:paraId="12099F09" w14:textId="04CE6577" w:rsidR="009038C8" w:rsidRPr="0066464F" w:rsidRDefault="0066464F" w:rsidP="0066464F">
            <w:pPr>
              <w:widowControl/>
              <w:shd w:val="clear" w:color="auto" w:fill="FFFFFF"/>
              <w:autoSpaceDE/>
              <w:autoSpaceDN/>
              <w:textAlignment w:val="center"/>
              <w:rPr>
                <w:rFonts w:ascii="Times New Roman" w:eastAsia="Times New Roman" w:hAnsi="Times New Roman" w:cs="Times New Roman"/>
                <w:color w:val="2C2C2C"/>
                <w:spacing w:val="2"/>
                <w:sz w:val="18"/>
                <w:szCs w:val="18"/>
                <w:lang w:val="en-US" w:eastAsia="es-EC" w:bidi="ar-SA"/>
              </w:rPr>
            </w:pPr>
            <w:r w:rsidRPr="0066464F">
              <w:rPr>
                <w:rFonts w:ascii="Times New Roman" w:eastAsia="Times New Roman" w:hAnsi="Times New Roman" w:cs="Times New Roman"/>
                <w:color w:val="2C2C2C"/>
                <w:spacing w:val="2"/>
                <w:sz w:val="18"/>
                <w:szCs w:val="18"/>
                <w:lang w:val="es-EC" w:eastAsia="es-EC" w:bidi="ar-SA"/>
              </w:rPr>
              <w:t>Julier, G. (2013). </w:t>
            </w:r>
            <w:r w:rsidRPr="0066464F">
              <w:rPr>
                <w:rFonts w:ascii="Times New Roman" w:eastAsia="Times New Roman" w:hAnsi="Times New Roman" w:cs="Times New Roman"/>
                <w:i/>
                <w:iCs/>
                <w:color w:val="2C2C2C"/>
                <w:spacing w:val="2"/>
                <w:sz w:val="18"/>
                <w:szCs w:val="18"/>
                <w:lang w:val="es-EC" w:eastAsia="es-EC" w:bidi="ar-SA"/>
              </w:rPr>
              <w:t>La cultura del diseño (2a. ed.).</w:t>
            </w:r>
            <w:r w:rsidRPr="0066464F">
              <w:rPr>
                <w:rFonts w:ascii="Times New Roman" w:eastAsia="Times New Roman" w:hAnsi="Times New Roman" w:cs="Times New Roman"/>
                <w:color w:val="2C2C2C"/>
                <w:spacing w:val="2"/>
                <w:sz w:val="18"/>
                <w:szCs w:val="18"/>
                <w:lang w:val="es-EC" w:eastAsia="es-EC" w:bidi="ar-SA"/>
              </w:rPr>
              <w:t xml:space="preserve">. </w:t>
            </w:r>
            <w:r w:rsidRPr="0066464F">
              <w:rPr>
                <w:rFonts w:ascii="Times New Roman" w:eastAsia="Times New Roman" w:hAnsi="Times New Roman" w:cs="Times New Roman"/>
                <w:color w:val="2C2C2C"/>
                <w:spacing w:val="2"/>
                <w:sz w:val="18"/>
                <w:szCs w:val="18"/>
                <w:lang w:val="en-US" w:eastAsia="es-EC" w:bidi="ar-SA"/>
              </w:rPr>
              <w:t xml:space="preserve">Editorial GG. </w:t>
            </w:r>
            <w:hyperlink r:id="rId19" w:history="1">
              <w:r w:rsidRPr="0066464F">
                <w:rPr>
                  <w:rStyle w:val="Hipervnculo"/>
                  <w:rFonts w:ascii="Times New Roman" w:eastAsia="Times New Roman" w:hAnsi="Times New Roman" w:cs="Times New Roman"/>
                  <w:spacing w:val="2"/>
                  <w:sz w:val="18"/>
                  <w:szCs w:val="18"/>
                  <w:lang w:val="en-US" w:eastAsia="es-EC" w:bidi="ar-SA"/>
                </w:rPr>
                <w:t>https://elibro.puce.elogim.com/es/lc/puce/titulos/45529</w:t>
              </w:r>
            </w:hyperlink>
            <w:r w:rsidRPr="0066464F">
              <w:rPr>
                <w:rFonts w:ascii="Times New Roman" w:eastAsia="Times New Roman" w:hAnsi="Times New Roman" w:cs="Times New Roman"/>
                <w:color w:val="2C2C2C"/>
                <w:spacing w:val="2"/>
                <w:sz w:val="18"/>
                <w:szCs w:val="18"/>
                <w:lang w:val="en-US" w:eastAsia="es-EC" w:bidi="ar-SA"/>
              </w:rPr>
              <w:t xml:space="preserve"> 132501 </w:t>
            </w:r>
            <w:r w:rsidRPr="0066464F">
              <w:rPr>
                <w:rFonts w:ascii="Times New Roman" w:eastAsia="Times New Roman" w:hAnsi="Times New Roman" w:cs="Times New Roman"/>
                <w:i/>
                <w:iCs/>
                <w:color w:val="2C2C2C"/>
                <w:spacing w:val="2"/>
                <w:sz w:val="18"/>
                <w:szCs w:val="18"/>
                <w:lang w:val="en-US" w:eastAsia="es-EC" w:bidi="ar-SA"/>
              </w:rPr>
              <w:t>Banner</w:t>
            </w:r>
          </w:p>
        </w:tc>
      </w:tr>
    </w:tbl>
    <w:p w14:paraId="24852E1C" w14:textId="77777777" w:rsidR="00741E7F" w:rsidRPr="0066464F" w:rsidRDefault="00741E7F">
      <w:pPr>
        <w:rPr>
          <w:rFonts w:ascii="Times New Roman" w:hAnsi="Times New Roman" w:cs="Times New Roman"/>
          <w:lang w:val="en-US"/>
        </w:rPr>
      </w:pPr>
    </w:p>
    <w:p w14:paraId="100A11B4" w14:textId="77777777" w:rsidR="009038C8" w:rsidRPr="00412A05" w:rsidRDefault="0035574C" w:rsidP="00731B76">
      <w:pPr>
        <w:pStyle w:val="Textoindependiente"/>
        <w:numPr>
          <w:ilvl w:val="1"/>
          <w:numId w:val="1"/>
        </w:numPr>
        <w:spacing w:before="69"/>
        <w:rPr>
          <w:rFonts w:ascii="Times New Roman" w:hAnsi="Times New Roman" w:cs="Times New Roman"/>
          <w:sz w:val="22"/>
          <w:szCs w:val="22"/>
        </w:rPr>
      </w:pPr>
      <w:r w:rsidRPr="00412A05">
        <w:rPr>
          <w:rFonts w:ascii="Times New Roman" w:hAnsi="Times New Roman" w:cs="Times New Roman"/>
          <w:color w:val="1F2329"/>
          <w:sz w:val="22"/>
          <w:szCs w:val="22"/>
        </w:rPr>
        <w:t>Digital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0"/>
      </w:tblGrid>
      <w:tr w:rsidR="009038C8" w:rsidRPr="00FB4A4E" w14:paraId="61A4B17E" w14:textId="77777777" w:rsidTr="00C9101B">
        <w:trPr>
          <w:trHeight w:val="378"/>
        </w:trPr>
        <w:tc>
          <w:tcPr>
            <w:tcW w:w="9910" w:type="dxa"/>
          </w:tcPr>
          <w:p w14:paraId="1511A99D" w14:textId="77777777" w:rsidR="009038C8" w:rsidRPr="00FB4A4E" w:rsidRDefault="0035574C" w:rsidP="00731B76">
            <w:pPr>
              <w:pStyle w:val="TableParagraph"/>
              <w:spacing w:before="102"/>
              <w:ind w:right="-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Bibliografía</w:t>
            </w:r>
          </w:p>
        </w:tc>
      </w:tr>
      <w:tr w:rsidR="009038C8" w:rsidRPr="000B7F71" w14:paraId="7D99C77C" w14:textId="77777777" w:rsidTr="000B7F71">
        <w:trPr>
          <w:trHeight w:val="78"/>
        </w:trPr>
        <w:tc>
          <w:tcPr>
            <w:tcW w:w="9910" w:type="dxa"/>
          </w:tcPr>
          <w:p w14:paraId="5D892BFF" w14:textId="77777777" w:rsidR="009038C8" w:rsidRPr="000B7F71" w:rsidRDefault="000B7F71" w:rsidP="0066464F">
            <w:pPr>
              <w:widowControl/>
              <w:shd w:val="clear" w:color="auto" w:fill="FFFFFF"/>
              <w:autoSpaceDE/>
              <w:autoSpaceDN/>
              <w:textAlignment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0B7F7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Franzato, C. (2020). Diseño estratégico para la innovación social y la sostenibilidad. </w:t>
            </w:r>
            <w:r w:rsidRPr="000B7F71"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18"/>
                <w:shd w:val="clear" w:color="auto" w:fill="FFFFFF"/>
              </w:rPr>
              <w:t>Estudos em Design</w:t>
            </w:r>
            <w:r w:rsidRPr="000B7F7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, </w:t>
            </w:r>
            <w:r w:rsidRPr="000B7F71"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18"/>
                <w:shd w:val="clear" w:color="auto" w:fill="FFFFFF"/>
              </w:rPr>
              <w:t>28</w:t>
            </w:r>
            <w:r w:rsidRPr="000B7F7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(1).</w:t>
            </w:r>
          </w:p>
          <w:p w14:paraId="063A173A" w14:textId="7F71E907" w:rsidR="000B7F71" w:rsidRPr="000B7F71" w:rsidRDefault="00000000" w:rsidP="0066464F">
            <w:pPr>
              <w:widowControl/>
              <w:shd w:val="clear" w:color="auto" w:fill="FFFFFF"/>
              <w:autoSpaceDE/>
              <w:autoSpaceDN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0B7F71" w:rsidRPr="001D7125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https://eed.emnuvens.com.br/design/article/view/882</w:t>
              </w:r>
            </w:hyperlink>
            <w:r w:rsidR="000B7F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038C8" w:rsidRPr="00601FA3" w14:paraId="44922635" w14:textId="77777777" w:rsidTr="00C9101B">
        <w:trPr>
          <w:trHeight w:val="630"/>
        </w:trPr>
        <w:tc>
          <w:tcPr>
            <w:tcW w:w="9910" w:type="dxa"/>
          </w:tcPr>
          <w:p w14:paraId="1348AFE0" w14:textId="77777777" w:rsidR="00524580" w:rsidRPr="00524580" w:rsidRDefault="00524580" w:rsidP="00505685">
            <w:pPr>
              <w:pStyle w:val="TableParagraph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en-US"/>
              </w:rPr>
            </w:pPr>
            <w:r w:rsidRPr="00524580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en-US"/>
              </w:rPr>
              <w:t>Franzato, C. (2010). Strategic design in the dialogue between design culture and company culture. </w:t>
            </w:r>
            <w:r w:rsidRPr="00524580"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18"/>
                <w:shd w:val="clear" w:color="auto" w:fill="FFFFFF"/>
                <w:lang w:val="en-US"/>
              </w:rPr>
              <w:t>Strategic Design Research Journal</w:t>
            </w:r>
            <w:r w:rsidRPr="00524580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en-US"/>
              </w:rPr>
              <w:t>, </w:t>
            </w:r>
            <w:r w:rsidRPr="00524580"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18"/>
                <w:shd w:val="clear" w:color="auto" w:fill="FFFFFF"/>
                <w:lang w:val="en-US"/>
              </w:rPr>
              <w:t>3</w:t>
            </w:r>
            <w:r w:rsidRPr="00524580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en-US"/>
              </w:rPr>
              <w:t>(3), 89-96.</w:t>
            </w:r>
          </w:p>
          <w:p w14:paraId="0F86E1D3" w14:textId="3D4B7808" w:rsidR="000B7F71" w:rsidRPr="00524580" w:rsidRDefault="00000000" w:rsidP="0050568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1" w:history="1">
              <w:r w:rsidR="00524580" w:rsidRPr="0052458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http://revistas.unisinos.br/index.php/sdrj/article/view/4791</w:t>
              </w:r>
            </w:hyperlink>
            <w:r w:rsidR="00524580" w:rsidRPr="005245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9038C8" w:rsidRPr="00774346" w14:paraId="1D04311C" w14:textId="77777777" w:rsidTr="00C9101B">
        <w:trPr>
          <w:trHeight w:val="630"/>
        </w:trPr>
        <w:tc>
          <w:tcPr>
            <w:tcW w:w="9910" w:type="dxa"/>
          </w:tcPr>
          <w:p w14:paraId="54632302" w14:textId="77777777" w:rsidR="009038C8" w:rsidRPr="00774346" w:rsidRDefault="00774346" w:rsidP="00505685">
            <w:pPr>
              <w:pStyle w:val="TableParagraph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77434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lastRenderedPageBreak/>
              <w:t>de Mello Freire, K., Del Gaudio, C., Ghislene Bentz, I. M., Franzato, C., &amp; Severo de Borba, G. (2020). Design estratégico e seeding para promover processos ecossistêmicos de inovação social. O caso do laboratório de inovação social da Mercur. </w:t>
            </w:r>
            <w:r w:rsidRPr="00774346"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18"/>
                <w:shd w:val="clear" w:color="auto" w:fill="FFFFFF"/>
              </w:rPr>
              <w:t>Cuadernos del Centro de Estudios en Diseño y Comunicación. Ensayos</w:t>
            </w:r>
            <w:r w:rsidRPr="0077434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, (83), 99-113.</w:t>
            </w:r>
          </w:p>
          <w:p w14:paraId="35D08ED4" w14:textId="24631BC5" w:rsidR="00774346" w:rsidRPr="00774346" w:rsidRDefault="00000000" w:rsidP="0050568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774346" w:rsidRPr="00774346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http://www.scielo.org.ar/scielo.php?script=sci_abstract&amp;pid=S1853-35232020000600099</w:t>
              </w:r>
            </w:hyperlink>
            <w:r w:rsidR="00774346" w:rsidRPr="007743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038C8" w:rsidRPr="004C579A" w14:paraId="65CC0D4A" w14:textId="77777777" w:rsidTr="00C9101B">
        <w:trPr>
          <w:trHeight w:val="630"/>
        </w:trPr>
        <w:tc>
          <w:tcPr>
            <w:tcW w:w="9910" w:type="dxa"/>
          </w:tcPr>
          <w:p w14:paraId="400BAD8C" w14:textId="77777777" w:rsidR="005608BD" w:rsidRPr="004C579A" w:rsidRDefault="00774346" w:rsidP="00505685">
            <w:pPr>
              <w:pStyle w:val="TableParagraph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4C579A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Osés, A. U. (2018). Diseño y desarrollo: la innovación responsable mediante el Design Thinking. </w:t>
            </w:r>
            <w:r w:rsidRPr="004C579A"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18"/>
                <w:shd w:val="clear" w:color="auto" w:fill="FFFFFF"/>
              </w:rPr>
              <w:t>Cuadernos del Centro de Estudios en Diseño y Comunicación. Ensayos</w:t>
            </w:r>
            <w:r w:rsidRPr="004C579A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, (69), 195-206.</w:t>
            </w:r>
          </w:p>
          <w:p w14:paraId="44DCCDB2" w14:textId="7207EA4C" w:rsidR="00774346" w:rsidRPr="004C579A" w:rsidRDefault="00000000" w:rsidP="0050568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4C579A" w:rsidRPr="004C579A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https://dialnet.unirioja.es/servlet/articulo?codigo=7328335</w:t>
              </w:r>
            </w:hyperlink>
            <w:r w:rsidR="004C579A" w:rsidRPr="004C57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038C8" w:rsidRPr="008D0F14" w14:paraId="477D820A" w14:textId="77777777" w:rsidTr="00C9101B">
        <w:trPr>
          <w:trHeight w:val="629"/>
        </w:trPr>
        <w:tc>
          <w:tcPr>
            <w:tcW w:w="9910" w:type="dxa"/>
          </w:tcPr>
          <w:p w14:paraId="136699EB" w14:textId="77777777" w:rsidR="009038C8" w:rsidRPr="008D0F14" w:rsidRDefault="008D0F14" w:rsidP="00505685">
            <w:pPr>
              <w:pStyle w:val="TableParagraph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8D0F1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de Viana, Z. B. (2018). Creatividad y gestión, realidad en la proyección social del diseñador. </w:t>
            </w:r>
            <w:r w:rsidRPr="008D0F14"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18"/>
                <w:shd w:val="clear" w:color="auto" w:fill="FFFFFF"/>
              </w:rPr>
              <w:t>Cuadernos del Centro de Estudios en Diseño y Comunicación. Ensayos</w:t>
            </w:r>
            <w:r w:rsidRPr="008D0F1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, (69), 127-136.</w:t>
            </w:r>
          </w:p>
          <w:p w14:paraId="6026B1BD" w14:textId="59702F21" w:rsidR="008D0F14" w:rsidRPr="008D0F14" w:rsidRDefault="00000000" w:rsidP="0050568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8D0F14" w:rsidRPr="008D0F14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https://dialnet.unirioja.es/servlet/articulo?codigo=7328331</w:t>
              </w:r>
            </w:hyperlink>
            <w:r w:rsidR="008D0F14" w:rsidRPr="008D0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34F2A66E" w14:textId="77777777" w:rsidR="009038C8" w:rsidRPr="00774346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5D46E843" w14:textId="77777777" w:rsidR="009038C8" w:rsidRPr="00774346" w:rsidRDefault="009038C8">
      <w:pPr>
        <w:pStyle w:val="Textoindependiente"/>
        <w:spacing w:before="4" w:after="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98"/>
        <w:gridCol w:w="5086"/>
      </w:tblGrid>
      <w:tr w:rsidR="00AD5703" w:rsidRPr="00FB4A4E" w14:paraId="1CB4A624" w14:textId="77777777" w:rsidTr="62C59CEF">
        <w:trPr>
          <w:trHeight w:val="383"/>
          <w:jc w:val="center"/>
        </w:trPr>
        <w:tc>
          <w:tcPr>
            <w:tcW w:w="4798" w:type="dxa"/>
          </w:tcPr>
          <w:p w14:paraId="04493BD8" w14:textId="77777777" w:rsidR="00147FA2" w:rsidRPr="00FB4A4E" w:rsidRDefault="00147FA2" w:rsidP="0047591D">
            <w:pPr>
              <w:pStyle w:val="TableParagraph"/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b/>
                <w:sz w:val="18"/>
                <w:szCs w:val="18"/>
              </w:rPr>
              <w:t>Elaborado por:</w:t>
            </w:r>
          </w:p>
        </w:tc>
        <w:tc>
          <w:tcPr>
            <w:tcW w:w="5086" w:type="dxa"/>
          </w:tcPr>
          <w:p w14:paraId="0889775B" w14:textId="77777777" w:rsidR="00147FA2" w:rsidRPr="00FB4A4E" w:rsidRDefault="00CD3E5B" w:rsidP="00CD3E5B">
            <w:pPr>
              <w:pStyle w:val="TableParagraph"/>
              <w:spacing w:before="100"/>
              <w:ind w:right="1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b/>
                <w:sz w:val="18"/>
                <w:szCs w:val="18"/>
              </w:rPr>
              <w:t>Revisado</w:t>
            </w:r>
            <w:r w:rsidR="00147FA2" w:rsidRPr="00FB4A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por:</w:t>
            </w:r>
          </w:p>
        </w:tc>
      </w:tr>
      <w:tr w:rsidR="00AD5703" w:rsidRPr="00FB4A4E" w14:paraId="4500267F" w14:textId="77777777" w:rsidTr="62C59CEF">
        <w:trPr>
          <w:trHeight w:val="863"/>
          <w:jc w:val="center"/>
        </w:trPr>
        <w:tc>
          <w:tcPr>
            <w:tcW w:w="4798" w:type="dxa"/>
          </w:tcPr>
          <w:p w14:paraId="595682E0" w14:textId="77777777" w:rsidR="00147FA2" w:rsidRPr="00FB4A4E" w:rsidRDefault="00147FA2" w:rsidP="0047591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A2494E" w14:textId="2B75B681" w:rsidR="00505685" w:rsidRDefault="00505685" w:rsidP="00635E1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E72EA8" w14:textId="5D70B9CE" w:rsidR="001D5B60" w:rsidRDefault="001D5B60" w:rsidP="00635E1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94FEAF" w14:textId="16FB5A2A" w:rsidR="001D5B60" w:rsidRDefault="001D5B60" w:rsidP="00635E1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BEC7E3" w14:textId="09072603" w:rsidR="001D5B60" w:rsidRDefault="001D5B60" w:rsidP="00635E1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9ECB2" w14:textId="190A5DEE" w:rsidR="001D5B60" w:rsidRDefault="001D5B60" w:rsidP="00635E1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C23147" w14:textId="5DE94503" w:rsidR="001D5B60" w:rsidRDefault="001D5B60" w:rsidP="00635E1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096439" w14:textId="5856BA45" w:rsidR="001D5B60" w:rsidRDefault="001D5B60" w:rsidP="00635E1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34C18F" w14:textId="397011C1" w:rsidR="001D5B60" w:rsidRDefault="001D5B60" w:rsidP="00635E1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5E910" w14:textId="77777777" w:rsidR="001D5B60" w:rsidRPr="00FB4A4E" w:rsidRDefault="001D5B60" w:rsidP="00635E1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B49905" w14:textId="2FAADD63" w:rsidR="00B41DC1" w:rsidRPr="00FB4A4E" w:rsidRDefault="00635E18" w:rsidP="001D5B6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>Arq. Concepción Bedón, Mg.</w:t>
            </w:r>
          </w:p>
        </w:tc>
        <w:tc>
          <w:tcPr>
            <w:tcW w:w="5086" w:type="dxa"/>
          </w:tcPr>
          <w:p w14:paraId="055F2C1D" w14:textId="77777777" w:rsidR="00147FA2" w:rsidRPr="00FB4A4E" w:rsidRDefault="00147FA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ED5B05" w14:textId="77777777" w:rsidR="00505685" w:rsidRPr="00FB4A4E" w:rsidRDefault="00505685" w:rsidP="0050568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7B07AF" w14:textId="474B6AFF" w:rsidR="00505685" w:rsidRDefault="00505685" w:rsidP="00505685">
            <w:pPr>
              <w:pStyle w:val="TableParagraph"/>
              <w:jc w:val="center"/>
            </w:pPr>
          </w:p>
          <w:p w14:paraId="3354A67C" w14:textId="4C690E1F" w:rsidR="001D5B60" w:rsidRDefault="001D5B60" w:rsidP="00505685">
            <w:pPr>
              <w:pStyle w:val="TableParagraph"/>
              <w:jc w:val="center"/>
            </w:pPr>
          </w:p>
          <w:p w14:paraId="754F99D1" w14:textId="09CCEFF9" w:rsidR="001D5B60" w:rsidRDefault="001D5B60" w:rsidP="00505685">
            <w:pPr>
              <w:pStyle w:val="TableParagraph"/>
              <w:jc w:val="center"/>
            </w:pPr>
          </w:p>
          <w:p w14:paraId="161EDF7A" w14:textId="77777777" w:rsidR="001D5B60" w:rsidRPr="00FB4A4E" w:rsidRDefault="001D5B60" w:rsidP="00505685">
            <w:pPr>
              <w:pStyle w:val="TableParagraph"/>
              <w:jc w:val="center"/>
            </w:pPr>
          </w:p>
          <w:p w14:paraId="3D54E32D" w14:textId="77777777" w:rsidR="00505685" w:rsidRPr="00FB4A4E" w:rsidRDefault="00505685" w:rsidP="0050568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6F4B0A" w14:textId="77777777" w:rsidR="00C9101B" w:rsidRPr="00FB4A4E" w:rsidRDefault="00C9101B" w:rsidP="0050568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8D9AC3" w14:textId="77777777" w:rsidR="00C9101B" w:rsidRPr="00FB4A4E" w:rsidRDefault="00C9101B" w:rsidP="0050568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2BF91A" w14:textId="02A2730B" w:rsidR="00624CBD" w:rsidRPr="00FB4A4E" w:rsidRDefault="003F1CF7" w:rsidP="0050568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Ing. Pablo Amancha</w:t>
            </w:r>
            <w:r w:rsidR="00505685" w:rsidRPr="00FB4A4E">
              <w:rPr>
                <w:rFonts w:ascii="Times New Roman" w:hAnsi="Times New Roman" w:cs="Times New Roman"/>
                <w:sz w:val="18"/>
                <w:szCs w:val="18"/>
              </w:rPr>
              <w:t>, Mg.</w:t>
            </w:r>
          </w:p>
        </w:tc>
      </w:tr>
      <w:tr w:rsidR="00AD5703" w:rsidRPr="00FB4A4E" w14:paraId="7D58A3B7" w14:textId="77777777" w:rsidTr="62C59CEF">
        <w:trPr>
          <w:trHeight w:val="276"/>
          <w:jc w:val="center"/>
        </w:trPr>
        <w:tc>
          <w:tcPr>
            <w:tcW w:w="4798" w:type="dxa"/>
            <w:vAlign w:val="center"/>
          </w:tcPr>
          <w:p w14:paraId="31D1BDFD" w14:textId="77777777" w:rsidR="00147FA2" w:rsidRPr="00FB4A4E" w:rsidRDefault="00147FA2" w:rsidP="00AD570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>DOCENTE</w:t>
            </w:r>
          </w:p>
        </w:tc>
        <w:tc>
          <w:tcPr>
            <w:tcW w:w="5086" w:type="dxa"/>
            <w:vAlign w:val="center"/>
          </w:tcPr>
          <w:p w14:paraId="5672634F" w14:textId="6A8EAF2F" w:rsidR="00147FA2" w:rsidRPr="00FB4A4E" w:rsidRDefault="00ED659A" w:rsidP="00ED659A">
            <w:pPr>
              <w:pStyle w:val="TableParagraph"/>
              <w:spacing w:before="23" w:line="290" w:lineRule="atLeast"/>
              <w:ind w:left="140" w:right="2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>RESPONSABLE DE ÁREA ACADÉMICA</w:t>
            </w:r>
          </w:p>
        </w:tc>
      </w:tr>
      <w:tr w:rsidR="00AD5703" w:rsidRPr="00FB4A4E" w14:paraId="725936D3" w14:textId="77777777" w:rsidTr="62C59CEF">
        <w:trPr>
          <w:trHeight w:val="225"/>
          <w:jc w:val="center"/>
        </w:trPr>
        <w:tc>
          <w:tcPr>
            <w:tcW w:w="4798" w:type="dxa"/>
            <w:vAlign w:val="bottom"/>
          </w:tcPr>
          <w:p w14:paraId="4C8D9166" w14:textId="5071650D" w:rsidR="00147FA2" w:rsidRPr="00FB4A4E" w:rsidRDefault="00147FA2" w:rsidP="00AD5703">
            <w:pPr>
              <w:pStyle w:val="TableParagraph"/>
              <w:spacing w:before="23" w:line="290" w:lineRule="atLeast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>Fecha:</w:t>
            </w:r>
            <w:r w:rsidR="00505685" w:rsidRPr="00FB4A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5B60">
              <w:rPr>
                <w:rFonts w:ascii="Times New Roman" w:hAnsi="Times New Roman" w:cs="Times New Roman"/>
                <w:sz w:val="18"/>
                <w:szCs w:val="18"/>
              </w:rPr>
              <w:t>16 de enero de 2023</w:t>
            </w:r>
          </w:p>
        </w:tc>
        <w:tc>
          <w:tcPr>
            <w:tcW w:w="5086" w:type="dxa"/>
            <w:vAlign w:val="bottom"/>
          </w:tcPr>
          <w:p w14:paraId="6E0FE1E0" w14:textId="293E84FB" w:rsidR="00147FA2" w:rsidRPr="00FB4A4E" w:rsidRDefault="48533DFC" w:rsidP="00AD5703">
            <w:pPr>
              <w:pStyle w:val="TableParagraph"/>
              <w:spacing w:before="23" w:line="290" w:lineRule="atLeast"/>
              <w:ind w:left="140" w:right="126"/>
              <w:rPr>
                <w:rFonts w:ascii="Times New Roman" w:hAnsi="Times New Roman" w:cs="Times New Roman"/>
                <w:sz w:val="18"/>
                <w:szCs w:val="18"/>
              </w:rPr>
            </w:pPr>
            <w:r w:rsidRPr="62C59CEF">
              <w:rPr>
                <w:rFonts w:ascii="Times New Roman" w:hAnsi="Times New Roman" w:cs="Times New Roman"/>
                <w:sz w:val="18"/>
                <w:szCs w:val="18"/>
              </w:rPr>
              <w:t xml:space="preserve">Fecha: </w:t>
            </w:r>
          </w:p>
        </w:tc>
      </w:tr>
      <w:tr w:rsidR="00AD5703" w:rsidRPr="00FB4A4E" w14:paraId="56219B97" w14:textId="77777777" w:rsidTr="62C59CEF">
        <w:trPr>
          <w:trHeight w:val="225"/>
          <w:jc w:val="center"/>
        </w:trPr>
        <w:tc>
          <w:tcPr>
            <w:tcW w:w="9884" w:type="dxa"/>
            <w:gridSpan w:val="2"/>
          </w:tcPr>
          <w:p w14:paraId="14A9EE24" w14:textId="77777777" w:rsidR="00CD3E5B" w:rsidRPr="00FB4A4E" w:rsidRDefault="00CD3E5B" w:rsidP="00731B76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b/>
                <w:sz w:val="18"/>
                <w:szCs w:val="18"/>
              </w:rPr>
              <w:t>Aprobado por:</w:t>
            </w:r>
          </w:p>
        </w:tc>
      </w:tr>
      <w:tr w:rsidR="00AD5703" w:rsidRPr="00FB4A4E" w14:paraId="211C77A8" w14:textId="77777777" w:rsidTr="62C59CEF">
        <w:trPr>
          <w:trHeight w:val="1005"/>
          <w:jc w:val="center"/>
        </w:trPr>
        <w:tc>
          <w:tcPr>
            <w:tcW w:w="4798" w:type="dxa"/>
          </w:tcPr>
          <w:p w14:paraId="49C37099" w14:textId="11771D2F" w:rsidR="00505685" w:rsidRPr="00FB4A4E" w:rsidRDefault="00505685" w:rsidP="0047591D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A74E98" w14:textId="2A7EF1BD" w:rsidR="00C9101B" w:rsidRPr="00FB4A4E" w:rsidRDefault="00C9101B" w:rsidP="0047591D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0CB54D" w14:textId="77777777" w:rsidR="00C9101B" w:rsidRPr="00FB4A4E" w:rsidRDefault="00C9101B" w:rsidP="0047591D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E2C3BA" w14:textId="77777777" w:rsidR="00505685" w:rsidRPr="00FB4A4E" w:rsidRDefault="00505685" w:rsidP="0047591D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5AD8C1" w14:textId="727B6639" w:rsidR="00CD3E5B" w:rsidRPr="00FB4A4E" w:rsidRDefault="00505685" w:rsidP="00505685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>Ing. Santiago Acurio, Mg.</w:t>
            </w:r>
          </w:p>
        </w:tc>
        <w:tc>
          <w:tcPr>
            <w:tcW w:w="5086" w:type="dxa"/>
          </w:tcPr>
          <w:p w14:paraId="088CD8C7" w14:textId="77777777" w:rsidR="00505685" w:rsidRPr="00FB4A4E" w:rsidRDefault="00505685" w:rsidP="00731B76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292E98" w14:textId="79943C69" w:rsidR="00505685" w:rsidRPr="00FB4A4E" w:rsidRDefault="00505685" w:rsidP="00731B76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DE887F" w14:textId="62274FD2" w:rsidR="00C9101B" w:rsidRPr="00FB4A4E" w:rsidRDefault="00C9101B" w:rsidP="00731B76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2E0368" w14:textId="77777777" w:rsidR="00C9101B" w:rsidRPr="00FB4A4E" w:rsidRDefault="00C9101B" w:rsidP="00731B76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3A4957" w14:textId="1E64F574" w:rsidR="00CD3E5B" w:rsidRPr="00FB4A4E" w:rsidRDefault="00505685" w:rsidP="00731B76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>Dr. Hugo Altamirano</w:t>
            </w:r>
          </w:p>
        </w:tc>
      </w:tr>
      <w:tr w:rsidR="00AD5703" w:rsidRPr="00FB4A4E" w14:paraId="38CDEEFD" w14:textId="77777777" w:rsidTr="62C59CEF">
        <w:trPr>
          <w:trHeight w:val="225"/>
          <w:jc w:val="center"/>
        </w:trPr>
        <w:tc>
          <w:tcPr>
            <w:tcW w:w="4798" w:type="dxa"/>
          </w:tcPr>
          <w:p w14:paraId="5C2734D5" w14:textId="1B5C0DAD" w:rsidR="00CD3E5B" w:rsidRPr="00FB4A4E" w:rsidRDefault="00CD3E5B" w:rsidP="00DF24EC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 xml:space="preserve">DIRECTOR DE </w:t>
            </w:r>
            <w:r w:rsidR="00DF24EC" w:rsidRPr="00FB4A4E">
              <w:rPr>
                <w:rFonts w:ascii="Times New Roman" w:hAnsi="Times New Roman" w:cs="Times New Roman"/>
                <w:sz w:val="18"/>
                <w:szCs w:val="18"/>
              </w:rPr>
              <w:t>UNIDAD ACADÉMICA</w:t>
            </w:r>
          </w:p>
        </w:tc>
        <w:tc>
          <w:tcPr>
            <w:tcW w:w="5086" w:type="dxa"/>
          </w:tcPr>
          <w:p w14:paraId="6722B02F" w14:textId="77777777" w:rsidR="00CD3E5B" w:rsidRPr="00FB4A4E" w:rsidRDefault="00CD3E5B" w:rsidP="00731B76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>POR CONSEJO DE ESCUELA</w:t>
            </w:r>
          </w:p>
        </w:tc>
      </w:tr>
      <w:tr w:rsidR="00AD5703" w:rsidRPr="00FB4A4E" w14:paraId="31243ABC" w14:textId="77777777" w:rsidTr="62C59CEF">
        <w:trPr>
          <w:trHeight w:val="225"/>
          <w:jc w:val="center"/>
        </w:trPr>
        <w:tc>
          <w:tcPr>
            <w:tcW w:w="4798" w:type="dxa"/>
            <w:vAlign w:val="bottom"/>
          </w:tcPr>
          <w:p w14:paraId="4F5639AC" w14:textId="77777777" w:rsidR="00CD3E5B" w:rsidRPr="00FB4A4E" w:rsidRDefault="00CD3E5B" w:rsidP="00AD5703">
            <w:pPr>
              <w:pStyle w:val="TableParagraph"/>
              <w:spacing w:before="23" w:line="290" w:lineRule="atLeast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>Fecha:</w:t>
            </w:r>
          </w:p>
        </w:tc>
        <w:tc>
          <w:tcPr>
            <w:tcW w:w="5086" w:type="dxa"/>
            <w:vAlign w:val="bottom"/>
          </w:tcPr>
          <w:p w14:paraId="39EF6C8D" w14:textId="77777777" w:rsidR="00CD3E5B" w:rsidRPr="00FB4A4E" w:rsidRDefault="00CD3E5B" w:rsidP="00AD5703">
            <w:pPr>
              <w:pStyle w:val="TableParagraph"/>
              <w:spacing w:before="23" w:line="290" w:lineRule="atLeast"/>
              <w:ind w:left="140" w:righ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>Fecha:</w:t>
            </w:r>
          </w:p>
        </w:tc>
      </w:tr>
    </w:tbl>
    <w:p w14:paraId="55EE0C25" w14:textId="2804F33B" w:rsidR="009038C8" w:rsidRPr="00412A05" w:rsidRDefault="009038C8">
      <w:pPr>
        <w:rPr>
          <w:rFonts w:ascii="Times New Roman" w:hAnsi="Times New Roman" w:cs="Times New Roman"/>
        </w:rPr>
      </w:pPr>
    </w:p>
    <w:p w14:paraId="60F3E131" w14:textId="46C94684" w:rsidR="00073176" w:rsidRPr="00412A05" w:rsidRDefault="00073176">
      <w:pPr>
        <w:rPr>
          <w:rFonts w:ascii="Times New Roman" w:hAnsi="Times New Roman" w:cs="Times New Roman"/>
        </w:rPr>
      </w:pPr>
    </w:p>
    <w:p w14:paraId="32A30C33" w14:textId="20ED53B0" w:rsidR="00073176" w:rsidRPr="00412A05" w:rsidRDefault="00073176">
      <w:pPr>
        <w:rPr>
          <w:rFonts w:ascii="Times New Roman" w:hAnsi="Times New Roman" w:cs="Times New Roman"/>
        </w:rPr>
      </w:pPr>
    </w:p>
    <w:sectPr w:rsidR="00073176" w:rsidRPr="00412A05">
      <w:pgSz w:w="12240" w:h="15840"/>
      <w:pgMar w:top="9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5BBD" w14:textId="77777777" w:rsidR="003F4667" w:rsidRDefault="003F4667">
      <w:r>
        <w:separator/>
      </w:r>
    </w:p>
  </w:endnote>
  <w:endnote w:type="continuationSeparator" w:id="0">
    <w:p w14:paraId="69762270" w14:textId="77777777" w:rsidR="003F4667" w:rsidRDefault="003F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C3BD" w14:textId="77777777" w:rsidR="003F4667" w:rsidRDefault="003F4667">
      <w:r>
        <w:separator/>
      </w:r>
    </w:p>
  </w:footnote>
  <w:footnote w:type="continuationSeparator" w:id="0">
    <w:p w14:paraId="6CE4E24B" w14:textId="77777777" w:rsidR="003F4667" w:rsidRDefault="003F4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610B" w14:textId="77777777" w:rsidR="00741E7F" w:rsidRDefault="00715B4D" w:rsidP="00741E7F">
    <w:pPr>
      <w:pStyle w:val="Encabezado"/>
      <w:jc w:val="center"/>
    </w:pPr>
    <w:r>
      <w:rPr>
        <w:noProof/>
        <w:lang w:val="es-EC" w:eastAsia="es-EC" w:bidi="ar-SA"/>
      </w:rPr>
      <w:drawing>
        <wp:inline distT="0" distB="0" distL="0" distR="0" wp14:anchorId="3DA34B6A" wp14:editId="3C90E71E">
          <wp:extent cx="4086795" cy="819264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E07D50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6795" cy="81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87599C"/>
    <w:multiLevelType w:val="multilevel"/>
    <w:tmpl w:val="0B32CFAC"/>
    <w:lvl w:ilvl="0">
      <w:start w:val="2"/>
      <w:numFmt w:val="decimal"/>
      <w:lvlText w:val="%1."/>
      <w:lvlJc w:val="left"/>
      <w:pPr>
        <w:ind w:left="333" w:hanging="212"/>
      </w:pPr>
      <w:rPr>
        <w:rFonts w:ascii="Times New Roman" w:eastAsia="Arial" w:hAnsi="Times New Roman" w:cs="Times New Roman" w:hint="default"/>
        <w:b/>
        <w:bCs/>
        <w:color w:val="1F2329"/>
        <w:spacing w:val="-2"/>
        <w:w w:val="101"/>
        <w:sz w:val="22"/>
        <w:szCs w:val="22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689" w:hanging="211"/>
      </w:pPr>
      <w:rPr>
        <w:rFonts w:ascii="Times New Roman" w:eastAsia="Arial" w:hAnsi="Times New Roman" w:cs="Times New Roman" w:hint="default"/>
        <w:b/>
        <w:bCs/>
        <w:color w:val="1F2329"/>
        <w:spacing w:val="-2"/>
        <w:w w:val="101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840" w:hanging="2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00" w:hanging="2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60" w:hanging="2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20" w:hanging="2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80" w:hanging="2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40" w:hanging="2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800" w:hanging="211"/>
      </w:pPr>
      <w:rPr>
        <w:rFonts w:hint="default"/>
        <w:lang w:val="es-ES" w:eastAsia="es-ES" w:bidi="es-ES"/>
      </w:rPr>
    </w:lvl>
  </w:abstractNum>
  <w:abstractNum w:abstractNumId="1" w15:restartNumberingAfterBreak="0">
    <w:nsid w:val="131A7C92"/>
    <w:multiLevelType w:val="hybridMultilevel"/>
    <w:tmpl w:val="864A5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53EA"/>
    <w:multiLevelType w:val="multilevel"/>
    <w:tmpl w:val="94AC2F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1F2329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2"/>
      </w:rPr>
    </w:lvl>
  </w:abstractNum>
  <w:abstractNum w:abstractNumId="3" w15:restartNumberingAfterBreak="0">
    <w:nsid w:val="1AD3370B"/>
    <w:multiLevelType w:val="multilevel"/>
    <w:tmpl w:val="C47AF83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DD75723"/>
    <w:multiLevelType w:val="hybridMultilevel"/>
    <w:tmpl w:val="299455F4"/>
    <w:lvl w:ilvl="0" w:tplc="30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7462705"/>
    <w:multiLevelType w:val="multilevel"/>
    <w:tmpl w:val="61B00C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3E6F5D6F"/>
    <w:multiLevelType w:val="multilevel"/>
    <w:tmpl w:val="6FDCE2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4DB43EA5"/>
    <w:multiLevelType w:val="multilevel"/>
    <w:tmpl w:val="010C88A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51700526"/>
    <w:multiLevelType w:val="multilevel"/>
    <w:tmpl w:val="8D1CE9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4A73EE"/>
    <w:multiLevelType w:val="multilevel"/>
    <w:tmpl w:val="86F6E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63E17BAD"/>
    <w:multiLevelType w:val="multilevel"/>
    <w:tmpl w:val="CB16B0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69274E50"/>
    <w:multiLevelType w:val="multilevel"/>
    <w:tmpl w:val="8D1CE9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9971B65"/>
    <w:multiLevelType w:val="multilevel"/>
    <w:tmpl w:val="4CDAC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 w15:restartNumberingAfterBreak="0">
    <w:nsid w:val="6B817EDC"/>
    <w:multiLevelType w:val="hybridMultilevel"/>
    <w:tmpl w:val="36E2F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F2B6E"/>
    <w:multiLevelType w:val="multilevel"/>
    <w:tmpl w:val="8D1CE9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EA961C6"/>
    <w:multiLevelType w:val="multilevel"/>
    <w:tmpl w:val="EA7C33FA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pStyle w:val="Sinespaciado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41822313">
    <w:abstractNumId w:val="0"/>
  </w:num>
  <w:num w:numId="2" w16cid:durableId="1023477888">
    <w:abstractNumId w:val="2"/>
  </w:num>
  <w:num w:numId="3" w16cid:durableId="285504971">
    <w:abstractNumId w:val="1"/>
  </w:num>
  <w:num w:numId="4" w16cid:durableId="1818648772">
    <w:abstractNumId w:val="4"/>
  </w:num>
  <w:num w:numId="5" w16cid:durableId="9100414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12721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8695712">
    <w:abstractNumId w:val="7"/>
  </w:num>
  <w:num w:numId="8" w16cid:durableId="1258824649">
    <w:abstractNumId w:val="3"/>
  </w:num>
  <w:num w:numId="9" w16cid:durableId="383872479">
    <w:abstractNumId w:val="13"/>
  </w:num>
  <w:num w:numId="10" w16cid:durableId="2043507139">
    <w:abstractNumId w:val="10"/>
  </w:num>
  <w:num w:numId="11" w16cid:durableId="545532206">
    <w:abstractNumId w:val="9"/>
  </w:num>
  <w:num w:numId="12" w16cid:durableId="1846750518">
    <w:abstractNumId w:val="5"/>
  </w:num>
  <w:num w:numId="13" w16cid:durableId="1120615145">
    <w:abstractNumId w:val="6"/>
  </w:num>
  <w:num w:numId="14" w16cid:durableId="1667391718">
    <w:abstractNumId w:val="14"/>
  </w:num>
  <w:num w:numId="15" w16cid:durableId="1008294113">
    <w:abstractNumId w:val="8"/>
  </w:num>
  <w:num w:numId="16" w16cid:durableId="6779995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8C8"/>
    <w:rsid w:val="00014979"/>
    <w:rsid w:val="000209B6"/>
    <w:rsid w:val="00021E73"/>
    <w:rsid w:val="00025ACB"/>
    <w:rsid w:val="00035657"/>
    <w:rsid w:val="00044DF1"/>
    <w:rsid w:val="00045740"/>
    <w:rsid w:val="00052441"/>
    <w:rsid w:val="00055ECF"/>
    <w:rsid w:val="00066286"/>
    <w:rsid w:val="00073176"/>
    <w:rsid w:val="00084D96"/>
    <w:rsid w:val="00086FC6"/>
    <w:rsid w:val="0009028F"/>
    <w:rsid w:val="000B7F71"/>
    <w:rsid w:val="000C266A"/>
    <w:rsid w:val="000C4505"/>
    <w:rsid w:val="000D3AB8"/>
    <w:rsid w:val="000E02EA"/>
    <w:rsid w:val="000E2B72"/>
    <w:rsid w:val="000E2F8C"/>
    <w:rsid w:val="000E5949"/>
    <w:rsid w:val="000F4311"/>
    <w:rsid w:val="00116490"/>
    <w:rsid w:val="00135BFA"/>
    <w:rsid w:val="00137C36"/>
    <w:rsid w:val="00143CA6"/>
    <w:rsid w:val="00144935"/>
    <w:rsid w:val="001467DF"/>
    <w:rsid w:val="00147FA2"/>
    <w:rsid w:val="001516D8"/>
    <w:rsid w:val="00161808"/>
    <w:rsid w:val="00167104"/>
    <w:rsid w:val="001878F6"/>
    <w:rsid w:val="001A5B0A"/>
    <w:rsid w:val="001C136B"/>
    <w:rsid w:val="001C6113"/>
    <w:rsid w:val="001D0BF8"/>
    <w:rsid w:val="001D5B60"/>
    <w:rsid w:val="001D7E56"/>
    <w:rsid w:val="001E39AC"/>
    <w:rsid w:val="001E6342"/>
    <w:rsid w:val="001F0C90"/>
    <w:rsid w:val="001F354A"/>
    <w:rsid w:val="00216EDB"/>
    <w:rsid w:val="00224C4E"/>
    <w:rsid w:val="002300CD"/>
    <w:rsid w:val="002302FE"/>
    <w:rsid w:val="002330CE"/>
    <w:rsid w:val="00236384"/>
    <w:rsid w:val="00241B0A"/>
    <w:rsid w:val="00257060"/>
    <w:rsid w:val="002722F9"/>
    <w:rsid w:val="00272907"/>
    <w:rsid w:val="002772C7"/>
    <w:rsid w:val="00281E6B"/>
    <w:rsid w:val="002A6342"/>
    <w:rsid w:val="002B635E"/>
    <w:rsid w:val="002D5556"/>
    <w:rsid w:val="002D6FC7"/>
    <w:rsid w:val="002E2C7E"/>
    <w:rsid w:val="002E51D5"/>
    <w:rsid w:val="002E6C51"/>
    <w:rsid w:val="002F36D2"/>
    <w:rsid w:val="00303DDE"/>
    <w:rsid w:val="00306A97"/>
    <w:rsid w:val="0031017D"/>
    <w:rsid w:val="003162AD"/>
    <w:rsid w:val="003217DE"/>
    <w:rsid w:val="00333089"/>
    <w:rsid w:val="003379E8"/>
    <w:rsid w:val="00341ADE"/>
    <w:rsid w:val="003516AB"/>
    <w:rsid w:val="00352571"/>
    <w:rsid w:val="00353C5B"/>
    <w:rsid w:val="0035574C"/>
    <w:rsid w:val="003625E3"/>
    <w:rsid w:val="00382B62"/>
    <w:rsid w:val="00392BDD"/>
    <w:rsid w:val="00396633"/>
    <w:rsid w:val="003B61E1"/>
    <w:rsid w:val="003C2198"/>
    <w:rsid w:val="003D25DD"/>
    <w:rsid w:val="003F1CF7"/>
    <w:rsid w:val="003F4667"/>
    <w:rsid w:val="003F686A"/>
    <w:rsid w:val="00401436"/>
    <w:rsid w:val="004040FF"/>
    <w:rsid w:val="00412A05"/>
    <w:rsid w:val="00415D8C"/>
    <w:rsid w:val="00435BF4"/>
    <w:rsid w:val="004500A3"/>
    <w:rsid w:val="00456632"/>
    <w:rsid w:val="00462DAB"/>
    <w:rsid w:val="00462E6D"/>
    <w:rsid w:val="00464E21"/>
    <w:rsid w:val="0047591D"/>
    <w:rsid w:val="004C0213"/>
    <w:rsid w:val="004C579A"/>
    <w:rsid w:val="004D1418"/>
    <w:rsid w:val="0050091F"/>
    <w:rsid w:val="0050455C"/>
    <w:rsid w:val="00505685"/>
    <w:rsid w:val="00505F57"/>
    <w:rsid w:val="00520473"/>
    <w:rsid w:val="00524580"/>
    <w:rsid w:val="00527183"/>
    <w:rsid w:val="005608BD"/>
    <w:rsid w:val="00572A60"/>
    <w:rsid w:val="00575FD9"/>
    <w:rsid w:val="00591438"/>
    <w:rsid w:val="005938AF"/>
    <w:rsid w:val="0059667F"/>
    <w:rsid w:val="00597CD7"/>
    <w:rsid w:val="005A3C0F"/>
    <w:rsid w:val="005D2F46"/>
    <w:rsid w:val="005D6A9C"/>
    <w:rsid w:val="005D7610"/>
    <w:rsid w:val="0060004E"/>
    <w:rsid w:val="00601FA3"/>
    <w:rsid w:val="0060252D"/>
    <w:rsid w:val="00605636"/>
    <w:rsid w:val="0060696A"/>
    <w:rsid w:val="00624CBD"/>
    <w:rsid w:val="00625D19"/>
    <w:rsid w:val="00635E18"/>
    <w:rsid w:val="0066464F"/>
    <w:rsid w:val="006655EF"/>
    <w:rsid w:val="0068325A"/>
    <w:rsid w:val="006932D9"/>
    <w:rsid w:val="00695AD0"/>
    <w:rsid w:val="006A07AE"/>
    <w:rsid w:val="006A1518"/>
    <w:rsid w:val="006A24E7"/>
    <w:rsid w:val="006A67C9"/>
    <w:rsid w:val="006E6158"/>
    <w:rsid w:val="00710825"/>
    <w:rsid w:val="007138D5"/>
    <w:rsid w:val="00715B4D"/>
    <w:rsid w:val="00723AC2"/>
    <w:rsid w:val="00731B76"/>
    <w:rsid w:val="007333EB"/>
    <w:rsid w:val="00740C46"/>
    <w:rsid w:val="00741E7F"/>
    <w:rsid w:val="007426C1"/>
    <w:rsid w:val="00745817"/>
    <w:rsid w:val="00756029"/>
    <w:rsid w:val="0075708C"/>
    <w:rsid w:val="00757FA7"/>
    <w:rsid w:val="00772905"/>
    <w:rsid w:val="007738D3"/>
    <w:rsid w:val="00774346"/>
    <w:rsid w:val="00786A7F"/>
    <w:rsid w:val="00795D2B"/>
    <w:rsid w:val="007A0A74"/>
    <w:rsid w:val="007A7752"/>
    <w:rsid w:val="007B0C2A"/>
    <w:rsid w:val="007B51F4"/>
    <w:rsid w:val="007C1D6A"/>
    <w:rsid w:val="007E5C97"/>
    <w:rsid w:val="007F3415"/>
    <w:rsid w:val="007F5677"/>
    <w:rsid w:val="007F7C48"/>
    <w:rsid w:val="00800A71"/>
    <w:rsid w:val="00806501"/>
    <w:rsid w:val="00840398"/>
    <w:rsid w:val="00846A93"/>
    <w:rsid w:val="0086367C"/>
    <w:rsid w:val="00872D56"/>
    <w:rsid w:val="008732C7"/>
    <w:rsid w:val="00886C1E"/>
    <w:rsid w:val="0089233C"/>
    <w:rsid w:val="008A0ABD"/>
    <w:rsid w:val="008B1A90"/>
    <w:rsid w:val="008C7203"/>
    <w:rsid w:val="008D0F14"/>
    <w:rsid w:val="008E252A"/>
    <w:rsid w:val="008E4603"/>
    <w:rsid w:val="008F5605"/>
    <w:rsid w:val="009038C8"/>
    <w:rsid w:val="00903B15"/>
    <w:rsid w:val="00903E7F"/>
    <w:rsid w:val="00916D4C"/>
    <w:rsid w:val="00921BA7"/>
    <w:rsid w:val="00926537"/>
    <w:rsid w:val="00937E2A"/>
    <w:rsid w:val="009502B4"/>
    <w:rsid w:val="00951B6F"/>
    <w:rsid w:val="0096363F"/>
    <w:rsid w:val="00980A79"/>
    <w:rsid w:val="009B13DA"/>
    <w:rsid w:val="009C0390"/>
    <w:rsid w:val="009D0AFD"/>
    <w:rsid w:val="009D31BE"/>
    <w:rsid w:val="00A1150B"/>
    <w:rsid w:val="00A12B0B"/>
    <w:rsid w:val="00A144BD"/>
    <w:rsid w:val="00A164DE"/>
    <w:rsid w:val="00A2661E"/>
    <w:rsid w:val="00A30A75"/>
    <w:rsid w:val="00A350E6"/>
    <w:rsid w:val="00A362FB"/>
    <w:rsid w:val="00A419A2"/>
    <w:rsid w:val="00A56566"/>
    <w:rsid w:val="00A6304A"/>
    <w:rsid w:val="00A85917"/>
    <w:rsid w:val="00AA39F0"/>
    <w:rsid w:val="00AA3C76"/>
    <w:rsid w:val="00AA4882"/>
    <w:rsid w:val="00AA6A52"/>
    <w:rsid w:val="00AD05A2"/>
    <w:rsid w:val="00AD5703"/>
    <w:rsid w:val="00AE0E74"/>
    <w:rsid w:val="00AF0488"/>
    <w:rsid w:val="00B009D0"/>
    <w:rsid w:val="00B076BD"/>
    <w:rsid w:val="00B1135B"/>
    <w:rsid w:val="00B27F02"/>
    <w:rsid w:val="00B35A6D"/>
    <w:rsid w:val="00B41DC1"/>
    <w:rsid w:val="00B47517"/>
    <w:rsid w:val="00B75304"/>
    <w:rsid w:val="00B87097"/>
    <w:rsid w:val="00B950E1"/>
    <w:rsid w:val="00B968DF"/>
    <w:rsid w:val="00BA3AC6"/>
    <w:rsid w:val="00BB3881"/>
    <w:rsid w:val="00BB7985"/>
    <w:rsid w:val="00BD3B00"/>
    <w:rsid w:val="00BF0498"/>
    <w:rsid w:val="00BF0898"/>
    <w:rsid w:val="00BF0E96"/>
    <w:rsid w:val="00BF3378"/>
    <w:rsid w:val="00BF6FF5"/>
    <w:rsid w:val="00BF7F4B"/>
    <w:rsid w:val="00C11C66"/>
    <w:rsid w:val="00C21182"/>
    <w:rsid w:val="00C22670"/>
    <w:rsid w:val="00C2588B"/>
    <w:rsid w:val="00C468FB"/>
    <w:rsid w:val="00C50C22"/>
    <w:rsid w:val="00C51B59"/>
    <w:rsid w:val="00C63B9B"/>
    <w:rsid w:val="00C66433"/>
    <w:rsid w:val="00C8311F"/>
    <w:rsid w:val="00C8328A"/>
    <w:rsid w:val="00C838FB"/>
    <w:rsid w:val="00C8652D"/>
    <w:rsid w:val="00C9101B"/>
    <w:rsid w:val="00C9147D"/>
    <w:rsid w:val="00CA6932"/>
    <w:rsid w:val="00CB75D3"/>
    <w:rsid w:val="00CC0C63"/>
    <w:rsid w:val="00CC56AC"/>
    <w:rsid w:val="00CD2CFE"/>
    <w:rsid w:val="00CD3E5B"/>
    <w:rsid w:val="00CD53A0"/>
    <w:rsid w:val="00CD757E"/>
    <w:rsid w:val="00CD794D"/>
    <w:rsid w:val="00CE4CF6"/>
    <w:rsid w:val="00CF605A"/>
    <w:rsid w:val="00D166A2"/>
    <w:rsid w:val="00D2326E"/>
    <w:rsid w:val="00D26A16"/>
    <w:rsid w:val="00D3285E"/>
    <w:rsid w:val="00D329D0"/>
    <w:rsid w:val="00D32EEB"/>
    <w:rsid w:val="00D35F6D"/>
    <w:rsid w:val="00D369FF"/>
    <w:rsid w:val="00D40B83"/>
    <w:rsid w:val="00D70297"/>
    <w:rsid w:val="00D7760F"/>
    <w:rsid w:val="00D81E13"/>
    <w:rsid w:val="00D92AC2"/>
    <w:rsid w:val="00D949CA"/>
    <w:rsid w:val="00DA5622"/>
    <w:rsid w:val="00DB4F1A"/>
    <w:rsid w:val="00DC6B73"/>
    <w:rsid w:val="00DD1DD1"/>
    <w:rsid w:val="00DD418C"/>
    <w:rsid w:val="00DE3321"/>
    <w:rsid w:val="00DF24EC"/>
    <w:rsid w:val="00DF4C8B"/>
    <w:rsid w:val="00DF4F04"/>
    <w:rsid w:val="00E018D7"/>
    <w:rsid w:val="00E04068"/>
    <w:rsid w:val="00E14F52"/>
    <w:rsid w:val="00E167D4"/>
    <w:rsid w:val="00E232F7"/>
    <w:rsid w:val="00E26D58"/>
    <w:rsid w:val="00E276B6"/>
    <w:rsid w:val="00E341D2"/>
    <w:rsid w:val="00E51220"/>
    <w:rsid w:val="00E6266A"/>
    <w:rsid w:val="00E82250"/>
    <w:rsid w:val="00E94CF2"/>
    <w:rsid w:val="00EA0EF8"/>
    <w:rsid w:val="00EC0431"/>
    <w:rsid w:val="00EC0BE8"/>
    <w:rsid w:val="00EC166A"/>
    <w:rsid w:val="00EC5733"/>
    <w:rsid w:val="00EC6481"/>
    <w:rsid w:val="00EC7F13"/>
    <w:rsid w:val="00ED2AB6"/>
    <w:rsid w:val="00ED659A"/>
    <w:rsid w:val="00EE06CD"/>
    <w:rsid w:val="00EF041C"/>
    <w:rsid w:val="00EF28C4"/>
    <w:rsid w:val="00EF5BCE"/>
    <w:rsid w:val="00EF7748"/>
    <w:rsid w:val="00F129DF"/>
    <w:rsid w:val="00F14876"/>
    <w:rsid w:val="00F363DB"/>
    <w:rsid w:val="00F67360"/>
    <w:rsid w:val="00F70839"/>
    <w:rsid w:val="00F73C49"/>
    <w:rsid w:val="00F86CC3"/>
    <w:rsid w:val="00F90784"/>
    <w:rsid w:val="00FA1126"/>
    <w:rsid w:val="00FA4CFD"/>
    <w:rsid w:val="00FB1EA2"/>
    <w:rsid w:val="00FB4A4E"/>
    <w:rsid w:val="00FD2904"/>
    <w:rsid w:val="00FD6642"/>
    <w:rsid w:val="00FD7D92"/>
    <w:rsid w:val="0144D94C"/>
    <w:rsid w:val="1FFAF0BE"/>
    <w:rsid w:val="48533DFC"/>
    <w:rsid w:val="62C59CEF"/>
    <w:rsid w:val="777EE015"/>
    <w:rsid w:val="77F7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588E0"/>
  <w15:docId w15:val="{89A029CA-F136-46FB-9B5A-6C84120A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pPr>
      <w:ind w:left="333" w:hanging="21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rsid w:val="00CE4C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4CF6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rsid w:val="00741E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1E7F"/>
    <w:rPr>
      <w:rFonts w:ascii="Arial" w:eastAsia="Arial" w:hAnsi="Arial" w:cs="Arial"/>
      <w:sz w:val="22"/>
      <w:szCs w:val="22"/>
      <w:lang w:val="es-ES" w:eastAsia="es-ES" w:bidi="es-ES"/>
    </w:rPr>
  </w:style>
  <w:style w:type="paragraph" w:styleId="Piedepgina">
    <w:name w:val="footer"/>
    <w:basedOn w:val="Normal"/>
    <w:link w:val="PiedepginaCar"/>
    <w:rsid w:val="00741E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41E7F"/>
    <w:rPr>
      <w:rFonts w:ascii="Arial" w:eastAsia="Arial" w:hAnsi="Arial" w:cs="Arial"/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semiHidden/>
    <w:unhideWhenUsed/>
    <w:rsid w:val="00CD3E5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D3E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D3E5B"/>
    <w:rPr>
      <w:rFonts w:ascii="Arial" w:eastAsia="Arial" w:hAnsi="Arial" w:cs="Arial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D3E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D3E5B"/>
    <w:rPr>
      <w:rFonts w:ascii="Arial" w:eastAsia="Arial" w:hAnsi="Arial" w:cs="Arial"/>
      <w:b/>
      <w:bCs/>
      <w:lang w:val="es-ES" w:eastAsia="es-ES" w:bidi="es-ES"/>
    </w:rPr>
  </w:style>
  <w:style w:type="table" w:styleId="Tablaconcuadrcula">
    <w:name w:val="Table Grid"/>
    <w:basedOn w:val="Tablanormal"/>
    <w:rsid w:val="00AD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23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Hipervnculo">
    <w:name w:val="Hyperlink"/>
    <w:unhideWhenUsed/>
    <w:rsid w:val="0060004E"/>
    <w:rPr>
      <w:color w:val="0000FF"/>
      <w:u w:val="single"/>
    </w:rPr>
  </w:style>
  <w:style w:type="paragraph" w:styleId="Ttulo">
    <w:name w:val="Title"/>
    <w:basedOn w:val="Prrafodelista"/>
    <w:next w:val="Normal"/>
    <w:link w:val="TtuloCar"/>
    <w:qFormat/>
    <w:rsid w:val="00BF0E96"/>
    <w:pPr>
      <w:widowControl/>
      <w:numPr>
        <w:numId w:val="5"/>
      </w:numPr>
      <w:autoSpaceDE/>
      <w:autoSpaceDN/>
    </w:pPr>
    <w:rPr>
      <w:rFonts w:ascii="Times New Roman" w:eastAsia="Times New Roman" w:hAnsi="Times New Roman" w:cs="Times New Roman"/>
      <w:b/>
      <w:color w:val="000000"/>
      <w:sz w:val="18"/>
      <w:szCs w:val="18"/>
      <w:lang w:bidi="ar-SA"/>
    </w:rPr>
  </w:style>
  <w:style w:type="character" w:customStyle="1" w:styleId="TtuloCar">
    <w:name w:val="Título Car"/>
    <w:basedOn w:val="Fuentedeprrafopredeter"/>
    <w:link w:val="Ttulo"/>
    <w:rsid w:val="00BF0E96"/>
    <w:rPr>
      <w:rFonts w:ascii="Times New Roman" w:eastAsia="Times New Roman" w:hAnsi="Times New Roman" w:cs="Times New Roman"/>
      <w:b/>
      <w:color w:val="000000"/>
      <w:sz w:val="18"/>
      <w:szCs w:val="18"/>
      <w:lang w:val="es-ES" w:eastAsia="es-ES"/>
    </w:rPr>
  </w:style>
  <w:style w:type="paragraph" w:styleId="Sinespaciado">
    <w:name w:val="No Spacing"/>
    <w:aliases w:val="Title 2"/>
    <w:basedOn w:val="Ttulo"/>
    <w:uiPriority w:val="1"/>
    <w:qFormat/>
    <w:rsid w:val="00BF0E96"/>
    <w:pPr>
      <w:numPr>
        <w:ilvl w:val="1"/>
      </w:numPr>
      <w:tabs>
        <w:tab w:val="num" w:pos="360"/>
      </w:tabs>
    </w:pPr>
    <w:rPr>
      <w:b w:val="0"/>
    </w:rPr>
  </w:style>
  <w:style w:type="character" w:styleId="Mencinsinresolver">
    <w:name w:val="Unresolved Mention"/>
    <w:basedOn w:val="Fuentedeprrafopredeter"/>
    <w:uiPriority w:val="99"/>
    <w:semiHidden/>
    <w:unhideWhenUsed/>
    <w:rsid w:val="0075708C"/>
    <w:rPr>
      <w:color w:val="605E5C"/>
      <w:shd w:val="clear" w:color="auto" w:fill="E1DFDD"/>
    </w:rPr>
  </w:style>
  <w:style w:type="paragraph" w:customStyle="1" w:styleId="Default">
    <w:name w:val="Default"/>
    <w:rsid w:val="00224C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semiHidden/>
    <w:unhideWhenUsed/>
    <w:rsid w:val="001D5B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elibro.puce.elogim.com/es/lc/puce/titulos/4547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revistas.unisinos.br/index.php/sdrj/article/view/4791" TargetMode="External"/><Relationship Id="rId7" Type="http://schemas.openxmlformats.org/officeDocument/2006/relationships/styles" Target="styles.xml"/><Relationship Id="rId12" Type="http://schemas.openxmlformats.org/officeDocument/2006/relationships/hyperlink" Target="mailto:gvmurgueytio@puce.edu.ec" TargetMode="External"/><Relationship Id="rId17" Type="http://schemas.openxmlformats.org/officeDocument/2006/relationships/hyperlink" Target="https://elibro.puce.elogim.com/es/lc/puce/titulos/4547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ostinger.es/tutoriales/como-hacer-un-portfolio-profesional/" TargetMode="External"/><Relationship Id="rId20" Type="http://schemas.openxmlformats.org/officeDocument/2006/relationships/hyperlink" Target="https://eed.emnuvens.com.br/design/article/view/882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dialnet.unirioja.es/servlet/articulo?codigo=7328331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king-naldo.medium.com/toolkits-de-innovaci%C3%B3n-7d9da7c006e8" TargetMode="External"/><Relationship Id="rId23" Type="http://schemas.openxmlformats.org/officeDocument/2006/relationships/hyperlink" Target="https://dialnet.unirioja.es/servlet/articulo?codigo=7328335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elibro.puce.elogim.com/es/lc/puce/titulos/45529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yectainnovacion.com/5-tecnicas-de-creatividad-para-generar-ideas-en-la-empresa/" TargetMode="External"/><Relationship Id="rId22" Type="http://schemas.openxmlformats.org/officeDocument/2006/relationships/hyperlink" Target="http://www.scielo.org.ar/scielo.php?script=sci_abstract&amp;pid=S1853-352320200006000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56a386-1323-44be-afb8-fc3a3f86a0b3" xsi:nil="true"/>
    <lcf76f155ced4ddcb4097134ff3c332f xmlns="4dd55ead-e573-4f0d-9820-81a9eae6cd67">
      <Terms xmlns="http://schemas.microsoft.com/office/infopath/2007/PartnerControls"/>
    </lcf76f155ced4ddcb4097134ff3c332f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BDD65D66E1124C8E2A199A35AA66BF" ma:contentTypeVersion="16" ma:contentTypeDescription="Crear nuevo documento." ma:contentTypeScope="" ma:versionID="65ab6b0df635eeb555d2d426aef46c32">
  <xsd:schema xmlns:xsd="http://www.w3.org/2001/XMLSchema" xmlns:xs="http://www.w3.org/2001/XMLSchema" xmlns:p="http://schemas.microsoft.com/office/2006/metadata/properties" xmlns:ns2="4dd55ead-e573-4f0d-9820-81a9eae6cd67" xmlns:ns3="cb56a386-1323-44be-afb8-fc3a3f86a0b3" targetNamespace="http://schemas.microsoft.com/office/2006/metadata/properties" ma:root="true" ma:fieldsID="4d439025828ab3c01b5ef9ea8ac4d90b" ns2:_="" ns3:_="">
    <xsd:import namespace="4dd55ead-e573-4f0d-9820-81a9eae6cd67"/>
    <xsd:import namespace="cb56a386-1323-44be-afb8-fc3a3f86a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55ead-e573-4f0d-9820-81a9eae6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8f69e832-9ad9-4cb6-894a-ebfd162a1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6a386-1323-44be-afb8-fc3a3f86a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056b0-c7a8-46ef-9e0d-19110d556529}" ma:internalName="TaxCatchAll" ma:showField="CatchAllData" ma:web="cb56a386-1323-44be-afb8-fc3a3f86a0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B109E-91CB-4A14-83EC-3A8A5B4DE8C4}">
  <ds:schemaRefs>
    <ds:schemaRef ds:uri="http://schemas.microsoft.com/office/2006/metadata/properties"/>
    <ds:schemaRef ds:uri="http://schemas.microsoft.com/office/infopath/2007/PartnerControls"/>
    <ds:schemaRef ds:uri="cb56a386-1323-44be-afb8-fc3a3f86a0b3"/>
    <ds:schemaRef ds:uri="4dd55ead-e573-4f0d-9820-81a9eae6cd67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D425C7E5-0182-4DDC-BEFD-648F592DD890}"/>
</file>

<file path=customXml/itemProps4.xml><?xml version="1.0" encoding="utf-8"?>
<ds:datastoreItem xmlns:ds="http://schemas.openxmlformats.org/officeDocument/2006/customXml" ds:itemID="{179DFD93-E2E8-41F6-98D5-A00E419F51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FFC586-B909-4F8C-A2F2-03F4EA47FF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1798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PUCE</Company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SORIA VILLAFUERTE HAROLD HERNANDO</dc:creator>
  <cp:lastModifiedBy>Concepcion del Carmen Bedón Vaca</cp:lastModifiedBy>
  <cp:revision>24</cp:revision>
  <dcterms:created xsi:type="dcterms:W3CDTF">2022-07-08T01:11:00Z</dcterms:created>
  <dcterms:modified xsi:type="dcterms:W3CDTF">2023-04-03T20:11:00Z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  <property fmtid="{D5CDD505-2E9C-101B-9397-08002B2CF9AE}" pid="5" name="KSOProductBuildVer">
    <vt:lpwstr>1033-11.1.0.9505</vt:lpwstr>
  </property>
  <property fmtid="{D5CDD505-2E9C-101B-9397-08002B2CF9AE}" pid="6" name="ContentTypeId">
    <vt:lpwstr>0x010100C2BDD65D66E1124C8E2A199A35AA66BF</vt:lpwstr>
  </property>
</Properties>
</file>